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10" w:rsidRDefault="003F1110" w:rsidP="003F1110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:rsidR="003F1110" w:rsidRDefault="003F1110" w:rsidP="003F1110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hospodárenie s majetkom mesta,  konanom dňa 27. januára 2020</w:t>
      </w:r>
    </w:p>
    <w:p w:rsidR="003F1110" w:rsidRDefault="003F1110" w:rsidP="003F1110">
      <w:pPr>
        <w:tabs>
          <w:tab w:val="left" w:pos="6237"/>
        </w:tabs>
        <w:jc w:val="both"/>
        <w:rPr>
          <w:b/>
        </w:rPr>
      </w:pPr>
    </w:p>
    <w:p w:rsidR="003F1110" w:rsidRPr="001352F4" w:rsidRDefault="003F1110" w:rsidP="003F1110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Pr="001352F4">
        <w:t>Ing. Štefan Uhliarik, predseda komisie</w:t>
      </w:r>
    </w:p>
    <w:p w:rsidR="003F1110" w:rsidRPr="001352F4" w:rsidRDefault="003F1110" w:rsidP="003F1110">
      <w:pPr>
        <w:tabs>
          <w:tab w:val="left" w:pos="6237"/>
        </w:tabs>
        <w:jc w:val="both"/>
        <w:outlineLvl w:val="0"/>
      </w:pPr>
      <w:r w:rsidRPr="001352F4">
        <w:t xml:space="preserve">                          Ing. Peter Kolada, člen komisie</w:t>
      </w:r>
    </w:p>
    <w:p w:rsidR="003F1110" w:rsidRDefault="003F1110" w:rsidP="003F1110">
      <w:pPr>
        <w:tabs>
          <w:tab w:val="left" w:pos="6237"/>
        </w:tabs>
        <w:jc w:val="both"/>
      </w:pPr>
      <w:r w:rsidRPr="001352F4">
        <w:t xml:space="preserve">                          Ing. Juraj Kurtulík,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>
        <w:t xml:space="preserve">                          Marián Grígeľ,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                          Ing. Martin Paholek, člen komisie </w:t>
      </w:r>
    </w:p>
    <w:p w:rsidR="003F1110" w:rsidRDefault="003F1110" w:rsidP="003F1110">
      <w:pPr>
        <w:tabs>
          <w:tab w:val="left" w:pos="6237"/>
        </w:tabs>
        <w:jc w:val="both"/>
      </w:pPr>
      <w:r w:rsidRPr="001352F4">
        <w:t xml:space="preserve">                          Ing. Michal Bedrich,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>
        <w:t xml:space="preserve">                          Bc. Matej Janotík,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                          Mgr. Slavomír Špitál,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                          Mgr. Emília Nováková, člen komisie</w:t>
      </w:r>
    </w:p>
    <w:p w:rsidR="005F5762" w:rsidRDefault="005F5762" w:rsidP="003F1110">
      <w:pPr>
        <w:pStyle w:val="Normlnywebov"/>
        <w:rPr>
          <w:b/>
          <w:bCs/>
          <w:color w:val="000000"/>
        </w:rPr>
      </w:pPr>
    </w:p>
    <w:p w:rsidR="003F1110" w:rsidRDefault="003F1110" w:rsidP="003F1110">
      <w:pPr>
        <w:pStyle w:val="Normlnywebov"/>
      </w:pPr>
      <w:r>
        <w:rPr>
          <w:b/>
          <w:bCs/>
          <w:color w:val="000000"/>
        </w:rPr>
        <w:t>Program:</w:t>
      </w:r>
    </w:p>
    <w:p w:rsidR="003F1110" w:rsidRDefault="003F1110" w:rsidP="003F1110">
      <w:pPr>
        <w:pStyle w:val="Normlnywebov"/>
      </w:pPr>
      <w:r>
        <w:rPr>
          <w:color w:val="000000"/>
        </w:rPr>
        <w:t> 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</w:pPr>
      <w:r>
        <w:rPr>
          <w:rFonts w:ascii="Cambria" w:hAnsi="Cambria"/>
        </w:rPr>
        <w:t>Privítanie a predloženie programu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3F1110" w:rsidRPr="003F1110" w:rsidRDefault="003F1110" w:rsidP="001F777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 w:rsidRPr="003F1110">
        <w:rPr>
          <w:rFonts w:ascii="Cambria" w:hAnsi="Cambria"/>
          <w:color w:val="000000"/>
        </w:rPr>
        <w:t xml:space="preserve">Kontrola plnenia uznesení z predchádzajúcich zasadnutí komisie a predloženie uznesení z ostatných komisií týkajúcich sa komisie pre rozpočet </w:t>
      </w:r>
    </w:p>
    <w:p w:rsidR="003F1110" w:rsidRPr="003F1110" w:rsidRDefault="003F1110" w:rsidP="001F777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Informácia o schválenom rozpočte na rok 2020, - Aktuálny výhľad príjmov, rizika rozpočtu</w:t>
      </w:r>
    </w:p>
    <w:p w:rsidR="003F1110" w:rsidRPr="003F1110" w:rsidRDefault="003F1110" w:rsidP="003F1110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Prenájmy majetku mesta – (prenájom prístavby Mestského úradu)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Predloženie aktuálneho zoznamu nájmov mesta a ďalšieho postupu prehodnotenia nájmov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Diskusia a o návrhoch na zvyšovanie príjmov mesta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Rôzne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Záver</w:t>
      </w:r>
    </w:p>
    <w:p w:rsidR="003F1110" w:rsidRDefault="003F1110" w:rsidP="005F5762">
      <w:pPr>
        <w:tabs>
          <w:tab w:val="left" w:pos="6237"/>
        </w:tabs>
        <w:outlineLvl w:val="0"/>
        <w:rPr>
          <w:b/>
          <w:sz w:val="28"/>
          <w:szCs w:val="28"/>
        </w:rPr>
      </w:pPr>
    </w:p>
    <w:p w:rsidR="003F1110" w:rsidRPr="000C0C7F" w:rsidRDefault="003F1110" w:rsidP="003F1110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>Na úvod predseda komisie privítal všetkých členov komisie a predložil návrh programu.</w:t>
      </w:r>
    </w:p>
    <w:p w:rsidR="00FB52B5" w:rsidRDefault="00FB52B5" w:rsidP="003F1110">
      <w:pPr>
        <w:tabs>
          <w:tab w:val="left" w:pos="6237"/>
        </w:tabs>
        <w:jc w:val="both"/>
        <w:rPr>
          <w:i/>
          <w:u w:val="single"/>
        </w:rPr>
      </w:pPr>
    </w:p>
    <w:p w:rsidR="003F1110" w:rsidRPr="008F770F" w:rsidRDefault="003F1110" w:rsidP="003F111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č.2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>Za predložený návrh  dal hlasovať.</w:t>
      </w:r>
    </w:p>
    <w:p w:rsidR="003F1110" w:rsidRPr="008F770F" w:rsidRDefault="003F1110" w:rsidP="005F5762">
      <w:pPr>
        <w:tabs>
          <w:tab w:val="left" w:pos="6237"/>
        </w:tabs>
        <w:outlineLvl w:val="0"/>
      </w:pPr>
      <w:r w:rsidRPr="008F770F">
        <w:t>Za: 9</w:t>
      </w:r>
    </w:p>
    <w:p w:rsidR="003F1110" w:rsidRDefault="003F1110" w:rsidP="004F455B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</w:p>
    <w:p w:rsidR="003F1110" w:rsidRPr="008F770F" w:rsidRDefault="003F1110" w:rsidP="003F111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č.3</w:t>
      </w:r>
    </w:p>
    <w:p w:rsidR="003F1110" w:rsidRDefault="003F1110" w:rsidP="003F1110">
      <w:pPr>
        <w:tabs>
          <w:tab w:val="left" w:pos="6237"/>
        </w:tabs>
        <w:outlineLvl w:val="0"/>
      </w:pPr>
      <w:r w:rsidRPr="0022185F">
        <w:rPr>
          <w:i/>
        </w:rPr>
        <w:t>Predseda</w:t>
      </w:r>
      <w:r w:rsidRPr="001352F4">
        <w:t xml:space="preserve">  </w:t>
      </w:r>
      <w:r w:rsidR="0022185F">
        <w:t xml:space="preserve">vykonal kontrolu uznesení komisie a </w:t>
      </w:r>
      <w:r>
        <w:t>informoval  komisiu o priebehu zasadnutia MsZ dňa 24.1.2020</w:t>
      </w:r>
      <w:r w:rsidR="005F5762">
        <w:t>.</w:t>
      </w:r>
    </w:p>
    <w:p w:rsidR="00FB52B5" w:rsidRDefault="00FB52B5" w:rsidP="003F1110">
      <w:pPr>
        <w:tabs>
          <w:tab w:val="left" w:pos="6237"/>
        </w:tabs>
        <w:outlineLvl w:val="0"/>
      </w:pPr>
    </w:p>
    <w:p w:rsidR="00FB52B5" w:rsidRPr="008F770F" w:rsidRDefault="00FB52B5" w:rsidP="00FB52B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č.4</w:t>
      </w:r>
    </w:p>
    <w:p w:rsidR="003F1110" w:rsidRDefault="00FB52B5" w:rsidP="003F1110">
      <w:pPr>
        <w:tabs>
          <w:tab w:val="left" w:pos="6237"/>
        </w:tabs>
        <w:outlineLvl w:val="0"/>
      </w:pPr>
      <w:r w:rsidRPr="0022185F">
        <w:rPr>
          <w:i/>
        </w:rPr>
        <w:t>Predseda</w:t>
      </w:r>
      <w:r>
        <w:t xml:space="preserve"> p</w:t>
      </w:r>
      <w:r w:rsidR="005F5762">
        <w:t>redložil</w:t>
      </w:r>
      <w:r w:rsidR="003F1110">
        <w:t xml:space="preserve"> komisi</w:t>
      </w:r>
      <w:r w:rsidR="005F5762">
        <w:t>i  harmonogram</w:t>
      </w:r>
      <w:r w:rsidR="00BA04C2">
        <w:t xml:space="preserve"> zasadnutí MsZ na rok 2020 a následne sa komisia dohodla na jej harmonograme </w:t>
      </w:r>
      <w:r w:rsidR="005F5762">
        <w:t xml:space="preserve">zasadnutí </w:t>
      </w:r>
      <w:r w:rsidR="00BA04C2">
        <w:t>a to:</w:t>
      </w:r>
    </w:p>
    <w:p w:rsidR="00BA04C2" w:rsidRDefault="00BA04C2" w:rsidP="003F1110">
      <w:pPr>
        <w:tabs>
          <w:tab w:val="left" w:pos="6237"/>
        </w:tabs>
        <w:outlineLvl w:val="0"/>
        <w:rPr>
          <w:b/>
        </w:rPr>
      </w:pPr>
      <w:r w:rsidRPr="00BA04C2">
        <w:rPr>
          <w:b/>
        </w:rPr>
        <w:t>27.01.2020, 06.04.2020, 08.06.2020, 07.09.2020, 26.10</w:t>
      </w:r>
      <w:r>
        <w:rPr>
          <w:b/>
        </w:rPr>
        <w:t>.</w:t>
      </w:r>
      <w:r w:rsidRPr="00BA04C2">
        <w:rPr>
          <w:b/>
        </w:rPr>
        <w:t>2020, 18.11</w:t>
      </w:r>
      <w:r>
        <w:rPr>
          <w:b/>
        </w:rPr>
        <w:t>.</w:t>
      </w:r>
      <w:r w:rsidRPr="00BA04C2">
        <w:rPr>
          <w:b/>
        </w:rPr>
        <w:t>2020</w:t>
      </w:r>
    </w:p>
    <w:p w:rsidR="00FA5783" w:rsidRDefault="00FA5783" w:rsidP="003F1110">
      <w:pPr>
        <w:tabs>
          <w:tab w:val="left" w:pos="6237"/>
        </w:tabs>
        <w:outlineLvl w:val="0"/>
      </w:pPr>
    </w:p>
    <w:p w:rsidR="00637658" w:rsidRDefault="00BA04C2" w:rsidP="003F1110">
      <w:pPr>
        <w:tabs>
          <w:tab w:val="left" w:pos="6237"/>
        </w:tabs>
        <w:outlineLvl w:val="0"/>
      </w:pPr>
      <w:r w:rsidRPr="00BA04C2">
        <w:t>Ďalej dal správu o schválenom rozpočte na rok 2020, kde zdôraznil stav transferov zo ŠR a jeho dopad na výdavkovú časť</w:t>
      </w:r>
      <w:r w:rsidR="00637658">
        <w:t>, pri rozpočte CVČ Maják zdôraznil, že riaditeľka sa musí vyrovnať so schváleným rozpočtom a nájsť nový model získavania financií pre ich činnosť.</w:t>
      </w:r>
    </w:p>
    <w:p w:rsidR="00BA04C2" w:rsidRDefault="00637658" w:rsidP="003F1110">
      <w:pPr>
        <w:tabs>
          <w:tab w:val="left" w:pos="6237"/>
        </w:tabs>
        <w:outlineLvl w:val="0"/>
      </w:pPr>
      <w:r w:rsidRPr="0022185F">
        <w:rPr>
          <w:i/>
        </w:rPr>
        <w:t>p.Novákova</w:t>
      </w:r>
      <w:r>
        <w:t xml:space="preserve"> sa pýtala ako je to s plnením uznesenia č. 41/2019, podľa ktorého sa mala vrátiť finančná čiastka poukázaná na účet mesta.</w:t>
      </w:r>
    </w:p>
    <w:p w:rsidR="000B65A1" w:rsidRDefault="00637658" w:rsidP="003F1110">
      <w:pPr>
        <w:tabs>
          <w:tab w:val="left" w:pos="6237"/>
        </w:tabs>
        <w:outlineLvl w:val="0"/>
      </w:pPr>
      <w:r w:rsidRPr="0022185F">
        <w:rPr>
          <w:i/>
        </w:rPr>
        <w:lastRenderedPageBreak/>
        <w:t>p.</w:t>
      </w:r>
      <w:r w:rsidR="005F5762" w:rsidRPr="0022185F">
        <w:rPr>
          <w:i/>
        </w:rPr>
        <w:t xml:space="preserve"> </w:t>
      </w:r>
      <w:r w:rsidRPr="0022185F">
        <w:rPr>
          <w:i/>
        </w:rPr>
        <w:t>Koľada</w:t>
      </w:r>
      <w:r>
        <w:t xml:space="preserve"> sa informoval, </w:t>
      </w:r>
      <w:r w:rsidR="00FA6AFD">
        <w:t>či mesto vie o zákonných</w:t>
      </w:r>
      <w:r w:rsidR="00E46C31">
        <w:t> požiadavkách na bezpečnosť detsk</w:t>
      </w:r>
      <w:r w:rsidR="00FA6AFD">
        <w:t xml:space="preserve">ých ihrísk. </w:t>
      </w:r>
    </w:p>
    <w:p w:rsidR="005F5762" w:rsidRDefault="000B65A1" w:rsidP="003F1110">
      <w:pPr>
        <w:tabs>
          <w:tab w:val="left" w:pos="6237"/>
        </w:tabs>
        <w:outlineLvl w:val="0"/>
      </w:pPr>
      <w:r w:rsidRPr="0022185F">
        <w:rPr>
          <w:i/>
        </w:rPr>
        <w:t>p. Rusinová</w:t>
      </w:r>
      <w:r w:rsidR="0022185F">
        <w:t xml:space="preserve"> </w:t>
      </w:r>
      <w:r w:rsidR="00637658">
        <w:t xml:space="preserve"> priebežne sa robí kontrola všetkých ihrísk za účelom </w:t>
      </w:r>
      <w:r>
        <w:t xml:space="preserve">zistenia </w:t>
      </w:r>
      <w:r w:rsidR="00637658">
        <w:t xml:space="preserve">prípadných nedostatkov. </w:t>
      </w:r>
    </w:p>
    <w:p w:rsidR="00637658" w:rsidRDefault="0022185F" w:rsidP="003F1110">
      <w:pPr>
        <w:tabs>
          <w:tab w:val="left" w:pos="6237"/>
        </w:tabs>
        <w:outlineLvl w:val="0"/>
      </w:pPr>
      <w:r>
        <w:t xml:space="preserve">     </w:t>
      </w:r>
      <w:r w:rsidR="00637658">
        <w:t xml:space="preserve">Zodpovedný </w:t>
      </w:r>
      <w:r w:rsidR="000B65A1">
        <w:t>: prednosta MsÚ</w:t>
      </w:r>
    </w:p>
    <w:p w:rsidR="005F5B15" w:rsidRDefault="0022185F" w:rsidP="003F1110">
      <w:pPr>
        <w:tabs>
          <w:tab w:val="left" w:pos="6237"/>
        </w:tabs>
        <w:outlineLvl w:val="0"/>
      </w:pPr>
      <w:r w:rsidRPr="0022185F">
        <w:rPr>
          <w:i/>
        </w:rPr>
        <w:t>Predseda</w:t>
      </w:r>
      <w:r>
        <w:t xml:space="preserve"> ďalej  poukázal na zvýšené výdavky CSS Námestovo oproti minulým</w:t>
      </w:r>
      <w:r w:rsidR="005F5B15">
        <w:t xml:space="preserve"> rok</w:t>
      </w:r>
      <w:r>
        <w:t>om</w:t>
      </w:r>
      <w:r w:rsidR="005F5B15">
        <w:t xml:space="preserve">, </w:t>
      </w:r>
      <w:r>
        <w:t>a</w:t>
      </w:r>
      <w:r w:rsidR="00D85396">
        <w:t xml:space="preserve"> zdôraznil, že </w:t>
      </w:r>
      <w:r>
        <w:t xml:space="preserve">príspevok </w:t>
      </w:r>
      <w:r w:rsidR="00D85396">
        <w:t>mesta na rozpočte CSS</w:t>
      </w:r>
      <w:r>
        <w:t xml:space="preserve"> výrazne rastie. </w:t>
      </w:r>
      <w:r w:rsidR="00D85396">
        <w:t xml:space="preserve">Podľa jeho názoru klienti, ktorí </w:t>
      </w:r>
      <w:r w:rsidR="005F5B15">
        <w:t xml:space="preserve"> žijú</w:t>
      </w:r>
      <w:r w:rsidR="00D85396">
        <w:t xml:space="preserve">  v Námestove dlhodobo a majú tu TP by mali byť </w:t>
      </w:r>
      <w:r w:rsidR="005F5B15">
        <w:t xml:space="preserve"> uprednostnení voči ostatným. </w:t>
      </w:r>
    </w:p>
    <w:p w:rsidR="005F5B15" w:rsidRDefault="00D85396" w:rsidP="005F5B15">
      <w:pPr>
        <w:tabs>
          <w:tab w:val="left" w:pos="6237"/>
        </w:tabs>
        <w:outlineLvl w:val="0"/>
      </w:pPr>
      <w:r w:rsidRPr="00D85396">
        <w:rPr>
          <w:i/>
        </w:rPr>
        <w:t>p. Kurtulik</w:t>
      </w:r>
      <w:r>
        <w:t xml:space="preserve"> - </w:t>
      </w:r>
      <w:r w:rsidR="005F5B15">
        <w:t>Pri dotáciách v oblasti športu je potrebné hľadať model rozdelenia financií.</w:t>
      </w:r>
    </w:p>
    <w:p w:rsidR="005F5B15" w:rsidRDefault="005F5B15" w:rsidP="005F5B15">
      <w:pPr>
        <w:tabs>
          <w:tab w:val="left" w:pos="6237"/>
        </w:tabs>
        <w:outlineLvl w:val="0"/>
        <w:rPr>
          <w:b/>
          <w:i/>
        </w:rPr>
      </w:pPr>
    </w:p>
    <w:p w:rsidR="005F5B15" w:rsidRDefault="005F5B15" w:rsidP="005F5B15">
      <w:pPr>
        <w:tabs>
          <w:tab w:val="left" w:pos="6237"/>
        </w:tabs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č.1</w:t>
      </w:r>
    </w:p>
    <w:p w:rsidR="008F770F" w:rsidRDefault="005F5B15" w:rsidP="008F770F">
      <w:pPr>
        <w:tabs>
          <w:tab w:val="left" w:pos="6237"/>
        </w:tabs>
        <w:outlineLvl w:val="0"/>
      </w:pPr>
      <w:r w:rsidRPr="007C56AC">
        <w:t>Komisia pre rozpočet, financie, správu a hospodárenie s majetkom mesta</w:t>
      </w:r>
      <w:r>
        <w:t xml:space="preserve"> odporúča MsZ poveriť hlavnú kontrolórku mesta  Námestovo  na preverenie Uznesenia č. 41/2019 v nádväznosti na </w:t>
      </w:r>
      <w:r w:rsidRPr="00EF2CEE">
        <w:t>budúci</w:t>
      </w:r>
      <w:r>
        <w:rPr>
          <w:b/>
          <w:i/>
        </w:rPr>
        <w:t xml:space="preserve"> </w:t>
      </w:r>
      <w:r w:rsidRPr="00CF47AF">
        <w:t>prevod pozemku zastavaného stavbou vo vlastníctve</w:t>
      </w:r>
      <w:r>
        <w:t xml:space="preserve"> budúceho </w:t>
      </w:r>
      <w:r w:rsidRPr="00CF47AF">
        <w:t xml:space="preserve"> nadobúdateľa</w:t>
      </w:r>
      <w:r>
        <w:t xml:space="preserve"> a to po vydaní kolaudačného rozhodnutia a prijatie finančných prostriedkov na úč</w:t>
      </w:r>
      <w:r w:rsidR="00D85396">
        <w:t>et mesta  uzatvorením zmluvy o </w:t>
      </w:r>
      <w:r>
        <w:t xml:space="preserve"> budúcej kúpnej zmluvy 02/2019/245.</w:t>
      </w:r>
      <w:r w:rsidR="008F770F" w:rsidRPr="008F770F">
        <w:t xml:space="preserve"> </w:t>
      </w:r>
    </w:p>
    <w:p w:rsidR="008F770F" w:rsidRPr="008F770F" w:rsidRDefault="008F770F" w:rsidP="008F770F">
      <w:pPr>
        <w:tabs>
          <w:tab w:val="left" w:pos="6237"/>
        </w:tabs>
        <w:outlineLvl w:val="0"/>
      </w:pPr>
      <w:r w:rsidRPr="008F770F">
        <w:t>Za: 9</w:t>
      </w:r>
    </w:p>
    <w:p w:rsidR="00604516" w:rsidRDefault="00604516" w:rsidP="00FB52B5">
      <w:pPr>
        <w:tabs>
          <w:tab w:val="left" w:pos="6237"/>
        </w:tabs>
        <w:outlineLvl w:val="0"/>
        <w:rPr>
          <w:i/>
        </w:rPr>
      </w:pPr>
    </w:p>
    <w:p w:rsidR="00604516" w:rsidRDefault="00604516" w:rsidP="00FB52B5">
      <w:pPr>
        <w:tabs>
          <w:tab w:val="left" w:pos="6237"/>
        </w:tabs>
        <w:outlineLvl w:val="0"/>
      </w:pPr>
      <w:r w:rsidRPr="0022185F">
        <w:rPr>
          <w:i/>
        </w:rPr>
        <w:t>p. Koľada</w:t>
      </w:r>
      <w:r>
        <w:t xml:space="preserve"> sa informoval, či schválený odpredaj pozemku v cene 31Eur/m2 pri výstavbe hromadných garáží a bytov na Brehoch je v súlade s VZN.</w:t>
      </w:r>
    </w:p>
    <w:p w:rsidR="00604516" w:rsidRDefault="00604516" w:rsidP="00FB52B5">
      <w:pPr>
        <w:tabs>
          <w:tab w:val="left" w:pos="6237"/>
        </w:tabs>
        <w:outlineLvl w:val="0"/>
      </w:pPr>
    </w:p>
    <w:p w:rsidR="00FB52B5" w:rsidRPr="001941B4" w:rsidRDefault="00FB52B5" w:rsidP="00FB52B5">
      <w:pPr>
        <w:tabs>
          <w:tab w:val="left" w:pos="6237"/>
        </w:tabs>
        <w:outlineLvl w:val="0"/>
        <w:rPr>
          <w:b/>
          <w:i/>
        </w:rPr>
      </w:pPr>
      <w:r w:rsidRPr="001941B4">
        <w:rPr>
          <w:b/>
          <w:i/>
        </w:rPr>
        <w:t>Uznesenie č.</w:t>
      </w:r>
      <w:r>
        <w:rPr>
          <w:b/>
          <w:i/>
        </w:rPr>
        <w:t>2</w:t>
      </w:r>
    </w:p>
    <w:p w:rsidR="00FB52B5" w:rsidRDefault="00FB52B5" w:rsidP="00FB52B5">
      <w:pPr>
        <w:tabs>
          <w:tab w:val="left" w:pos="6237"/>
        </w:tabs>
        <w:outlineLvl w:val="0"/>
      </w:pPr>
      <w:r w:rsidRPr="001941B4">
        <w:t>Komisia pre rozpočet, financie, správu a hospodárenie s majetkom mesta odporúča</w:t>
      </w:r>
      <w:r>
        <w:t xml:space="preserve"> preveriť  súlad odpredaja pozemku s platným VZN o zásadách hospodárenia a nakladania s majetkom mesta v súvislosti s  Uznesením č. 48/2015 </w:t>
      </w:r>
    </w:p>
    <w:p w:rsidR="00FB52B5" w:rsidRPr="008F770F" w:rsidRDefault="00FB52B5" w:rsidP="00FB52B5">
      <w:pPr>
        <w:tabs>
          <w:tab w:val="left" w:pos="6237"/>
        </w:tabs>
        <w:outlineLvl w:val="0"/>
      </w:pPr>
      <w:r w:rsidRPr="008F770F">
        <w:t>Za: 9</w:t>
      </w:r>
    </w:p>
    <w:p w:rsidR="00FB52B5" w:rsidRDefault="00FB52B5" w:rsidP="005F5B15">
      <w:pPr>
        <w:spacing w:after="120"/>
        <w:jc w:val="both"/>
      </w:pPr>
    </w:p>
    <w:p w:rsidR="00FB52B5" w:rsidRPr="001941B4" w:rsidRDefault="00FB52B5" w:rsidP="00FB52B5">
      <w:pPr>
        <w:tabs>
          <w:tab w:val="left" w:pos="6237"/>
        </w:tabs>
        <w:outlineLvl w:val="0"/>
        <w:rPr>
          <w:b/>
          <w:i/>
        </w:rPr>
      </w:pPr>
      <w:r>
        <w:rPr>
          <w:b/>
          <w:i/>
        </w:rPr>
        <w:t>Uznesenie č.3</w:t>
      </w:r>
    </w:p>
    <w:p w:rsidR="00FB52B5" w:rsidRPr="001941B4" w:rsidRDefault="00FB52B5" w:rsidP="00FB52B5">
      <w:pPr>
        <w:tabs>
          <w:tab w:val="left" w:pos="6237"/>
        </w:tabs>
        <w:outlineLvl w:val="0"/>
        <w:rPr>
          <w:sz w:val="28"/>
          <w:szCs w:val="28"/>
        </w:rPr>
      </w:pPr>
      <w:r w:rsidRPr="001941B4">
        <w:t xml:space="preserve">Komisia pre rozpočet, financie, správu a hospodárenie s majetkom mesta odporúča, aby pri kúpe pozemkov pod výstavbu športovej haly </w:t>
      </w:r>
      <w:r>
        <w:t>bola snaha rokovať</w:t>
      </w:r>
      <w:r w:rsidRPr="001941B4">
        <w:t xml:space="preserve">  s vlastníkmi </w:t>
      </w:r>
      <w:r>
        <w:t>pozemkov</w:t>
      </w:r>
      <w:r w:rsidRPr="001941B4">
        <w:t xml:space="preserve"> aj o nižšej sume, než je stanovená znaleckým posudkom a navrhnutou sumou v rozpočte. </w:t>
      </w:r>
    </w:p>
    <w:p w:rsidR="00FB52B5" w:rsidRPr="008F770F" w:rsidRDefault="00FB52B5" w:rsidP="00FB52B5">
      <w:pPr>
        <w:tabs>
          <w:tab w:val="left" w:pos="6237"/>
        </w:tabs>
        <w:outlineLvl w:val="0"/>
      </w:pPr>
      <w:r w:rsidRPr="008F770F">
        <w:t>Za: 9</w:t>
      </w:r>
    </w:p>
    <w:p w:rsidR="00FB52B5" w:rsidRDefault="00FB52B5" w:rsidP="00FB52B5">
      <w:pPr>
        <w:tabs>
          <w:tab w:val="left" w:pos="6237"/>
        </w:tabs>
        <w:outlineLvl w:val="0"/>
        <w:rPr>
          <w:sz w:val="28"/>
          <w:szCs w:val="28"/>
        </w:rPr>
      </w:pPr>
    </w:p>
    <w:p w:rsidR="005F5B15" w:rsidRPr="008F770F" w:rsidRDefault="005F5B15" w:rsidP="005F5B1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č.5</w:t>
      </w:r>
    </w:p>
    <w:p w:rsidR="00FB52B5" w:rsidRPr="007C56AC" w:rsidRDefault="00FB52B5" w:rsidP="00FB52B5">
      <w:pPr>
        <w:tabs>
          <w:tab w:val="left" w:pos="6237"/>
        </w:tabs>
        <w:outlineLvl w:val="0"/>
        <w:rPr>
          <w:b/>
          <w:i/>
        </w:rPr>
      </w:pPr>
      <w:r w:rsidRPr="007C56AC">
        <w:rPr>
          <w:b/>
          <w:i/>
        </w:rPr>
        <w:t>Uznesenie č.</w:t>
      </w:r>
      <w:r>
        <w:rPr>
          <w:b/>
          <w:i/>
        </w:rPr>
        <w:t>4</w:t>
      </w:r>
    </w:p>
    <w:p w:rsidR="00FB52B5" w:rsidRPr="007C56AC" w:rsidRDefault="00FB52B5" w:rsidP="00FB52B5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</w:p>
    <w:p w:rsidR="00FB52B5" w:rsidRDefault="00FB52B5" w:rsidP="00FB52B5">
      <w:pPr>
        <w:tabs>
          <w:tab w:val="left" w:pos="6237"/>
        </w:tabs>
        <w:jc w:val="both"/>
        <w:outlineLvl w:val="0"/>
      </w:pPr>
      <w:r w:rsidRPr="007C56AC">
        <w:t xml:space="preserve">odporúča zapracovať do Zmluvy o nájme nebytových priestorov č.... v článku VI. bod 1 výšku nájmu  pre kancelárske priestory </w:t>
      </w:r>
      <w:r>
        <w:t xml:space="preserve"> </w:t>
      </w:r>
      <w:r w:rsidRPr="007C56AC">
        <w:rPr>
          <w:b/>
        </w:rPr>
        <w:t>75 Eur/m2/rok</w:t>
      </w:r>
      <w:r w:rsidRPr="007C56AC">
        <w:t xml:space="preserve">, ostatné ustanovenia ostávajú nezmenné. </w:t>
      </w:r>
    </w:p>
    <w:p w:rsidR="00FB52B5" w:rsidRPr="008F770F" w:rsidRDefault="00FB52B5" w:rsidP="00FB52B5">
      <w:pPr>
        <w:tabs>
          <w:tab w:val="left" w:pos="6237"/>
        </w:tabs>
        <w:outlineLvl w:val="0"/>
      </w:pPr>
      <w:r w:rsidRPr="008F770F">
        <w:t>Za: 8           Zdržal sa : 1</w:t>
      </w:r>
    </w:p>
    <w:p w:rsidR="005F5B15" w:rsidRDefault="005F5B15" w:rsidP="00862702">
      <w:pPr>
        <w:pStyle w:val="Normlnywebov"/>
        <w:jc w:val="both"/>
      </w:pPr>
    </w:p>
    <w:p w:rsidR="00FB52B5" w:rsidRPr="007C56AC" w:rsidRDefault="00FB52B5" w:rsidP="00FB52B5">
      <w:pPr>
        <w:tabs>
          <w:tab w:val="left" w:pos="6237"/>
        </w:tabs>
        <w:outlineLvl w:val="0"/>
        <w:rPr>
          <w:b/>
        </w:rPr>
      </w:pPr>
      <w:r w:rsidRPr="007C56AC">
        <w:rPr>
          <w:b/>
        </w:rPr>
        <w:t>S formou zadefinovania osobitného zreteľa komisia súhlasí.</w:t>
      </w:r>
    </w:p>
    <w:p w:rsidR="005F5B15" w:rsidRPr="008F770F" w:rsidRDefault="00FB52B5" w:rsidP="00FB52B5">
      <w:pPr>
        <w:pStyle w:val="Normlnywebov"/>
        <w:jc w:val="both"/>
      </w:pPr>
      <w:r w:rsidRPr="008F770F">
        <w:t xml:space="preserve">Za: 9         </w:t>
      </w:r>
    </w:p>
    <w:p w:rsidR="00FB52B5" w:rsidRDefault="00FB52B5" w:rsidP="00FB52B5">
      <w:pPr>
        <w:pStyle w:val="Normlnywebov"/>
        <w:jc w:val="both"/>
        <w:rPr>
          <w:i/>
        </w:rPr>
      </w:pPr>
    </w:p>
    <w:p w:rsidR="00FB52B5" w:rsidRPr="008F770F" w:rsidRDefault="00FB52B5" w:rsidP="00FB52B5">
      <w:pPr>
        <w:pStyle w:val="Normlnywebov"/>
        <w:jc w:val="both"/>
        <w:rPr>
          <w:b/>
          <w:u w:val="single"/>
        </w:rPr>
      </w:pPr>
      <w:r w:rsidRPr="008F770F">
        <w:rPr>
          <w:b/>
          <w:i/>
          <w:u w:val="single"/>
        </w:rPr>
        <w:t>Bod č. 6</w:t>
      </w:r>
      <w:r w:rsidRPr="008F770F">
        <w:rPr>
          <w:b/>
          <w:u w:val="single"/>
        </w:rPr>
        <w:t xml:space="preserve">  </w:t>
      </w:r>
    </w:p>
    <w:p w:rsidR="00FB52B5" w:rsidRDefault="00FB52B5" w:rsidP="00FB52B5">
      <w:pPr>
        <w:tabs>
          <w:tab w:val="left" w:pos="6237"/>
        </w:tabs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č.5</w:t>
      </w:r>
    </w:p>
    <w:p w:rsidR="00FB52B5" w:rsidRDefault="00FB52B5" w:rsidP="00FB52B5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  <w:r>
        <w:t xml:space="preserve"> odporúča do nájomných zmlúv zakomponovať:</w:t>
      </w:r>
    </w:p>
    <w:p w:rsidR="00FB52B5" w:rsidRDefault="00FB52B5" w:rsidP="00FB52B5">
      <w:pPr>
        <w:pStyle w:val="Odsekzoznamu"/>
        <w:numPr>
          <w:ilvl w:val="0"/>
          <w:numId w:val="4"/>
        </w:numPr>
        <w:tabs>
          <w:tab w:val="left" w:pos="6237"/>
        </w:tabs>
        <w:jc w:val="both"/>
        <w:outlineLvl w:val="0"/>
      </w:pPr>
      <w:r>
        <w:t>dobu určitú na 5 rokov</w:t>
      </w:r>
    </w:p>
    <w:p w:rsidR="00FB52B5" w:rsidRDefault="00894131" w:rsidP="00FB52B5">
      <w:pPr>
        <w:pStyle w:val="Odsekzoznamu"/>
        <w:numPr>
          <w:ilvl w:val="0"/>
          <w:numId w:val="4"/>
        </w:numPr>
        <w:tabs>
          <w:tab w:val="left" w:pos="6237"/>
        </w:tabs>
        <w:jc w:val="both"/>
        <w:outlineLvl w:val="0"/>
      </w:pPr>
      <w:r>
        <w:t>výšku</w:t>
      </w:r>
      <w:r w:rsidR="00FB52B5">
        <w:t xml:space="preserve"> nájomného</w:t>
      </w:r>
      <w:r w:rsidR="008F770F">
        <w:t xml:space="preserve"> zvyšovať každo</w:t>
      </w:r>
      <w:r>
        <w:t xml:space="preserve">ročne </w:t>
      </w:r>
      <w:r w:rsidR="00FB52B5">
        <w:t xml:space="preserve"> o výšku miery inflácie stanovenej Štatistickým úradom Slovenskej republiky za predchádzajúci kalendárny rok</w:t>
      </w:r>
    </w:p>
    <w:p w:rsidR="00FB52B5" w:rsidRPr="00FB52B5" w:rsidRDefault="00FB52B5" w:rsidP="00FB52B5">
      <w:pPr>
        <w:pStyle w:val="Odsekzoznamu"/>
        <w:numPr>
          <w:ilvl w:val="0"/>
          <w:numId w:val="4"/>
        </w:numPr>
        <w:tabs>
          <w:tab w:val="left" w:pos="6237"/>
        </w:tabs>
        <w:jc w:val="both"/>
        <w:outlineLvl w:val="0"/>
      </w:pPr>
      <w:r>
        <w:lastRenderedPageBreak/>
        <w:t>nájomca nesmie prenajať nájom tretej osobe bez súhlasu mesta.</w:t>
      </w:r>
    </w:p>
    <w:p w:rsidR="00FB52B5" w:rsidRPr="00894131" w:rsidRDefault="00FB52B5" w:rsidP="00FB52B5">
      <w:pPr>
        <w:tabs>
          <w:tab w:val="left" w:pos="6237"/>
        </w:tabs>
        <w:jc w:val="both"/>
        <w:outlineLvl w:val="0"/>
      </w:pPr>
      <w:r w:rsidRPr="00894131">
        <w:t>Za:8                    Proti: 1</w:t>
      </w:r>
    </w:p>
    <w:p w:rsidR="00FB52B5" w:rsidRDefault="00FB52B5" w:rsidP="00FB52B5">
      <w:pPr>
        <w:tabs>
          <w:tab w:val="left" w:pos="6237"/>
        </w:tabs>
        <w:jc w:val="both"/>
        <w:outlineLvl w:val="0"/>
        <w:rPr>
          <w:b/>
        </w:rPr>
      </w:pPr>
    </w:p>
    <w:p w:rsidR="00894131" w:rsidRDefault="00894131" w:rsidP="00894131">
      <w:pPr>
        <w:tabs>
          <w:tab w:val="left" w:pos="6237"/>
        </w:tabs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č.6</w:t>
      </w:r>
    </w:p>
    <w:p w:rsidR="00FB52B5" w:rsidRDefault="00894131" w:rsidP="00FB52B5">
      <w:pPr>
        <w:tabs>
          <w:tab w:val="left" w:pos="6237"/>
        </w:tabs>
        <w:jc w:val="both"/>
        <w:outlineLvl w:val="0"/>
        <w:rPr>
          <w:b/>
        </w:rPr>
      </w:pPr>
      <w:r w:rsidRPr="007C56AC">
        <w:t>Komisia pre rozpočet, financie, správu a hospodárenie s majetkom mesta</w:t>
      </w:r>
      <w:r>
        <w:t xml:space="preserve"> odporúča s</w:t>
      </w:r>
      <w:r w:rsidR="00FB52B5" w:rsidRPr="0099329F">
        <w:t>tanovenie ročného nájmu</w:t>
      </w:r>
      <w:r w:rsidR="00FB52B5">
        <w:rPr>
          <w:b/>
        </w:rPr>
        <w:t>:</w:t>
      </w:r>
    </w:p>
    <w:p w:rsidR="00FB52B5" w:rsidRPr="00C52EB2" w:rsidRDefault="00FB52B5" w:rsidP="00FB52B5">
      <w:pPr>
        <w:pStyle w:val="Odsekzoznamu"/>
        <w:numPr>
          <w:ilvl w:val="0"/>
          <w:numId w:val="4"/>
        </w:numPr>
        <w:tabs>
          <w:tab w:val="left" w:pos="6237"/>
        </w:tabs>
        <w:jc w:val="both"/>
        <w:outlineLvl w:val="0"/>
      </w:pPr>
      <w:r w:rsidRPr="00C52EB2">
        <w:t>v priestoroch Domu kultúry v Námestove  137 Eur/m2</w:t>
      </w:r>
    </w:p>
    <w:p w:rsidR="00FB52B5" w:rsidRPr="00C52EB2" w:rsidRDefault="00FB52B5" w:rsidP="00FB52B5">
      <w:pPr>
        <w:pStyle w:val="Odsekzoznamu"/>
        <w:numPr>
          <w:ilvl w:val="0"/>
          <w:numId w:val="4"/>
        </w:numPr>
        <w:tabs>
          <w:tab w:val="left" w:pos="6237"/>
        </w:tabs>
        <w:jc w:val="both"/>
        <w:outlineLvl w:val="0"/>
      </w:pPr>
      <w:r w:rsidRPr="00C52EB2">
        <w:t>obchodné priestory v BD súp.č. 510 ul. Komenského   58 Eur/m2</w:t>
      </w:r>
    </w:p>
    <w:p w:rsidR="00FB52B5" w:rsidRDefault="00FB52B5" w:rsidP="00FB52B5">
      <w:pPr>
        <w:pStyle w:val="Odsekzoznamu"/>
        <w:numPr>
          <w:ilvl w:val="0"/>
          <w:numId w:val="4"/>
        </w:numPr>
        <w:tabs>
          <w:tab w:val="left" w:pos="6237"/>
        </w:tabs>
        <w:jc w:val="both"/>
        <w:outlineLvl w:val="0"/>
      </w:pPr>
      <w:r w:rsidRPr="00C52EB2">
        <w:t>ročný nájom z časti pozemku pod zmrzlinovým stánkom</w:t>
      </w:r>
      <w:r>
        <w:t xml:space="preserve"> pri OD Tempo  </w:t>
      </w:r>
      <w:r w:rsidRPr="00C52EB2">
        <w:t>88 Eur/m2</w:t>
      </w:r>
    </w:p>
    <w:p w:rsidR="00FB52B5" w:rsidRDefault="00FB52B5" w:rsidP="00FB52B5">
      <w:pPr>
        <w:pStyle w:val="Odsekzoznamu"/>
        <w:numPr>
          <w:ilvl w:val="0"/>
          <w:numId w:val="4"/>
        </w:numPr>
        <w:tabs>
          <w:tab w:val="left" w:pos="6237"/>
        </w:tabs>
        <w:jc w:val="both"/>
        <w:outlineLvl w:val="0"/>
      </w:pPr>
      <w:r w:rsidRPr="00C52EB2">
        <w:t>ročný nájom z časti pozemku</w:t>
      </w:r>
      <w:r>
        <w:t xml:space="preserve"> predajňa potravín ul. Slnečná     34 Eur/m2</w:t>
      </w:r>
    </w:p>
    <w:p w:rsidR="00FB52B5" w:rsidRPr="00894131" w:rsidRDefault="00FB52B5" w:rsidP="00FB52B5">
      <w:pPr>
        <w:tabs>
          <w:tab w:val="left" w:pos="6237"/>
        </w:tabs>
        <w:jc w:val="both"/>
        <w:outlineLvl w:val="0"/>
      </w:pPr>
      <w:r w:rsidRPr="00894131">
        <w:t xml:space="preserve"> Za: 5                   Proti:  4</w:t>
      </w:r>
    </w:p>
    <w:p w:rsidR="00FB52B5" w:rsidRDefault="00FB52B5" w:rsidP="00FB52B5">
      <w:pPr>
        <w:tabs>
          <w:tab w:val="left" w:pos="6237"/>
        </w:tabs>
        <w:jc w:val="both"/>
        <w:outlineLvl w:val="0"/>
      </w:pPr>
    </w:p>
    <w:p w:rsidR="00FB52B5" w:rsidRDefault="00FB52B5" w:rsidP="00FB52B5">
      <w:pPr>
        <w:tabs>
          <w:tab w:val="left" w:pos="6237"/>
        </w:tabs>
        <w:outlineLvl w:val="0"/>
        <w:rPr>
          <w:b/>
          <w:i/>
        </w:rPr>
      </w:pPr>
      <w:r w:rsidRPr="007C56AC">
        <w:rPr>
          <w:b/>
          <w:i/>
        </w:rPr>
        <w:t>Uznesenie</w:t>
      </w:r>
      <w:r w:rsidR="00894131">
        <w:rPr>
          <w:b/>
          <w:i/>
        </w:rPr>
        <w:t xml:space="preserve"> č.7</w:t>
      </w:r>
    </w:p>
    <w:p w:rsidR="00FB52B5" w:rsidRDefault="00FB52B5" w:rsidP="00FB52B5">
      <w:pPr>
        <w:tabs>
          <w:tab w:val="left" w:pos="6237"/>
        </w:tabs>
        <w:outlineLvl w:val="0"/>
        <w:rPr>
          <w:b/>
          <w:sz w:val="28"/>
          <w:szCs w:val="28"/>
        </w:rPr>
      </w:pPr>
      <w:r w:rsidRPr="007C56AC">
        <w:t>Komisia pre rozpočet, financie, správu a hospodárenie s majetkom mesta</w:t>
      </w:r>
      <w:r>
        <w:t xml:space="preserve"> odporúča vzhľadom na stav budovy súp.č. 314/9 ul. Cyrila a Metoda vyvolať rokovanie s vlastníkom priľahlého pozemku </w:t>
      </w:r>
      <w:r w:rsidR="00894131">
        <w:t>par.č. 598, par.č. 602/2</w:t>
      </w:r>
      <w:r w:rsidR="00894131">
        <w:rPr>
          <w:b/>
          <w:sz w:val="28"/>
          <w:szCs w:val="28"/>
        </w:rPr>
        <w:t xml:space="preserve"> </w:t>
      </w:r>
      <w:r>
        <w:t>o</w:t>
      </w:r>
      <w:r w:rsidR="00894131">
        <w:t> </w:t>
      </w:r>
      <w:r>
        <w:t>odpredaji</w:t>
      </w:r>
      <w:r w:rsidR="00894131">
        <w:t xml:space="preserve"> daného pozemku.</w:t>
      </w:r>
    </w:p>
    <w:p w:rsidR="00FB52B5" w:rsidRPr="00894131" w:rsidRDefault="00FB52B5" w:rsidP="00FB52B5">
      <w:pPr>
        <w:tabs>
          <w:tab w:val="left" w:pos="6237"/>
        </w:tabs>
        <w:outlineLvl w:val="0"/>
      </w:pPr>
      <w:r w:rsidRPr="00894131">
        <w:t>Za: 8</w:t>
      </w:r>
    </w:p>
    <w:p w:rsidR="00FB52B5" w:rsidRDefault="00FB52B5" w:rsidP="00FB52B5">
      <w:pPr>
        <w:tabs>
          <w:tab w:val="left" w:pos="6237"/>
        </w:tabs>
        <w:jc w:val="both"/>
        <w:outlineLvl w:val="0"/>
      </w:pPr>
    </w:p>
    <w:p w:rsidR="005F5B15" w:rsidRPr="000C0C7F" w:rsidRDefault="00862702" w:rsidP="00862702">
      <w:pPr>
        <w:pStyle w:val="Normlnywebov"/>
        <w:jc w:val="both"/>
        <w:rPr>
          <w:b/>
          <w:u w:val="single"/>
        </w:rPr>
      </w:pPr>
      <w:r w:rsidRPr="000C0C7F">
        <w:rPr>
          <w:b/>
          <w:i/>
          <w:u w:val="single"/>
        </w:rPr>
        <w:t>Bod č. 7</w:t>
      </w:r>
      <w:r w:rsidRPr="000C0C7F">
        <w:rPr>
          <w:b/>
          <w:u w:val="single"/>
        </w:rPr>
        <w:t xml:space="preserve">  </w:t>
      </w:r>
    </w:p>
    <w:p w:rsidR="000B65A1" w:rsidRPr="00862702" w:rsidRDefault="00862702" w:rsidP="00862702">
      <w:pPr>
        <w:pStyle w:val="Normlnywebov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 xml:space="preserve">Diskusia a o návrhoch na zvyšovanie príjmov mesta </w:t>
      </w:r>
      <w:r>
        <w:t>b</w:t>
      </w:r>
      <w:r w:rsidR="005F5B15">
        <w:t>ola</w:t>
      </w:r>
      <w:r>
        <w:t xml:space="preserve"> presunutá do budúceho zasadnutia komisie.</w:t>
      </w:r>
    </w:p>
    <w:p w:rsidR="000B65A1" w:rsidRDefault="000B65A1" w:rsidP="003F1110">
      <w:pPr>
        <w:tabs>
          <w:tab w:val="left" w:pos="6237"/>
        </w:tabs>
        <w:outlineLvl w:val="0"/>
      </w:pPr>
    </w:p>
    <w:p w:rsidR="00FB52B5" w:rsidRPr="000C0C7F" w:rsidRDefault="00FB52B5" w:rsidP="00FB52B5">
      <w:pPr>
        <w:pStyle w:val="Normlnywebov"/>
        <w:jc w:val="both"/>
        <w:rPr>
          <w:b/>
          <w:u w:val="single"/>
        </w:rPr>
      </w:pPr>
      <w:r w:rsidRPr="000C0C7F">
        <w:rPr>
          <w:b/>
          <w:i/>
          <w:u w:val="single"/>
        </w:rPr>
        <w:t>Bod č. 8</w:t>
      </w:r>
      <w:r w:rsidRPr="000C0C7F">
        <w:rPr>
          <w:b/>
          <w:u w:val="single"/>
        </w:rPr>
        <w:t xml:space="preserve">  </w:t>
      </w:r>
    </w:p>
    <w:p w:rsidR="00FB52B5" w:rsidRDefault="00FB52B5" w:rsidP="00FB52B5">
      <w:pPr>
        <w:tabs>
          <w:tab w:val="left" w:pos="6237"/>
        </w:tabs>
        <w:outlineLvl w:val="0"/>
        <w:rPr>
          <w:b/>
          <w:i/>
        </w:rPr>
      </w:pPr>
      <w:r w:rsidRPr="007C56AC">
        <w:rPr>
          <w:b/>
          <w:i/>
        </w:rPr>
        <w:t>Uznesenie</w:t>
      </w:r>
      <w:r w:rsidR="000C0C7F">
        <w:rPr>
          <w:b/>
          <w:i/>
        </w:rPr>
        <w:t xml:space="preserve"> č.8</w:t>
      </w:r>
    </w:p>
    <w:p w:rsidR="00FB52B5" w:rsidRDefault="00FB52B5" w:rsidP="00FB52B5">
      <w:pPr>
        <w:tabs>
          <w:tab w:val="left" w:pos="6237"/>
        </w:tabs>
        <w:outlineLvl w:val="0"/>
        <w:rPr>
          <w:b/>
          <w:sz w:val="28"/>
          <w:szCs w:val="28"/>
        </w:rPr>
      </w:pPr>
      <w:r w:rsidRPr="007C56AC">
        <w:t>Komisia pre rozpočet, financie, správu a hospodárenie s majetkom mesta</w:t>
      </w:r>
      <w:r>
        <w:t xml:space="preserve"> odporúča pri odpredaji pozemku kupujúcemu Universal s.r.o. odkúpenie priľahlej parcely vo výške 250 Eur /m2</w:t>
      </w:r>
    </w:p>
    <w:p w:rsidR="00FB52B5" w:rsidRPr="000C0C7F" w:rsidRDefault="00FB52B5" w:rsidP="00FB52B5">
      <w:pPr>
        <w:tabs>
          <w:tab w:val="left" w:pos="6237"/>
        </w:tabs>
        <w:outlineLvl w:val="0"/>
      </w:pPr>
      <w:r w:rsidRPr="000C0C7F">
        <w:t>Za:  7           Zdržal sa : 1                              Proti: 1</w:t>
      </w:r>
    </w:p>
    <w:p w:rsidR="00FB52B5" w:rsidRDefault="00FB52B5" w:rsidP="00FB52B5">
      <w:pPr>
        <w:tabs>
          <w:tab w:val="left" w:pos="6237"/>
        </w:tabs>
        <w:outlineLvl w:val="0"/>
        <w:rPr>
          <w:b/>
        </w:rPr>
      </w:pPr>
    </w:p>
    <w:p w:rsidR="00FB52B5" w:rsidRDefault="00FB52B5" w:rsidP="00FB52B5">
      <w:pPr>
        <w:tabs>
          <w:tab w:val="left" w:pos="6237"/>
        </w:tabs>
        <w:outlineLvl w:val="0"/>
        <w:rPr>
          <w:b/>
          <w:i/>
        </w:rPr>
      </w:pPr>
      <w:r w:rsidRPr="007C56AC">
        <w:rPr>
          <w:b/>
          <w:i/>
        </w:rPr>
        <w:t>Uznesenie</w:t>
      </w:r>
      <w:r w:rsidR="000C0C7F">
        <w:rPr>
          <w:b/>
          <w:i/>
        </w:rPr>
        <w:t xml:space="preserve"> č.9</w:t>
      </w:r>
    </w:p>
    <w:p w:rsidR="00FB52B5" w:rsidRDefault="00FB52B5" w:rsidP="00FB52B5">
      <w:pPr>
        <w:tabs>
          <w:tab w:val="left" w:pos="6237"/>
        </w:tabs>
        <w:outlineLvl w:val="0"/>
        <w:rPr>
          <w:b/>
          <w:sz w:val="28"/>
          <w:szCs w:val="28"/>
        </w:rPr>
      </w:pPr>
      <w:r w:rsidRPr="007C56AC">
        <w:t>Komisia pre rozpočet, financie, správu a hospodárenie s majetkom mesta</w:t>
      </w:r>
      <w:r>
        <w:t xml:space="preserve"> odporúča pri odpredaji pozemku kupujúcemu P. Hrubjak odkúpenie priľahlej parcely  vo výške 57 Eur/m2</w:t>
      </w:r>
    </w:p>
    <w:p w:rsidR="00FB52B5" w:rsidRPr="00867150" w:rsidRDefault="00FB52B5" w:rsidP="00FB52B5">
      <w:pPr>
        <w:tabs>
          <w:tab w:val="left" w:pos="6237"/>
        </w:tabs>
        <w:outlineLvl w:val="0"/>
      </w:pPr>
      <w:r w:rsidRPr="00867150">
        <w:t>Za:  1           Zdržal sa : 7                              Proti: 1</w:t>
      </w:r>
    </w:p>
    <w:p w:rsidR="00FB52B5" w:rsidRDefault="00FB52B5" w:rsidP="00FB52B5">
      <w:pPr>
        <w:tabs>
          <w:tab w:val="left" w:pos="6237"/>
        </w:tabs>
        <w:outlineLvl w:val="0"/>
        <w:rPr>
          <w:b/>
          <w:sz w:val="28"/>
          <w:szCs w:val="28"/>
        </w:rPr>
      </w:pPr>
      <w:r w:rsidRPr="007C56AC">
        <w:t>Komisia pre rozpočet, financie, správu a hospodárenie s majetkom mesta</w:t>
      </w:r>
      <w:r>
        <w:t xml:space="preserve"> odporúča pozmeňujúci návrh pri odpredaji pozemku kupujúcemu P. Hrubjak odkúpenie priľahlej parcely  vo výške 70 Eur/m2</w:t>
      </w:r>
    </w:p>
    <w:p w:rsidR="00FB52B5" w:rsidRPr="00867150" w:rsidRDefault="00FB52B5" w:rsidP="00FB52B5">
      <w:pPr>
        <w:tabs>
          <w:tab w:val="left" w:pos="6237"/>
        </w:tabs>
        <w:outlineLvl w:val="0"/>
      </w:pPr>
      <w:r w:rsidRPr="00867150">
        <w:t>Za:  5           Zdržal sa : 3                              Proti: 1</w:t>
      </w:r>
    </w:p>
    <w:p w:rsidR="000B65A1" w:rsidRDefault="000B65A1" w:rsidP="003F1110">
      <w:pPr>
        <w:tabs>
          <w:tab w:val="left" w:pos="6237"/>
        </w:tabs>
        <w:outlineLvl w:val="0"/>
      </w:pPr>
    </w:p>
    <w:p w:rsidR="000B65A1" w:rsidRDefault="00FB52B5" w:rsidP="003F1110">
      <w:pPr>
        <w:tabs>
          <w:tab w:val="left" w:pos="6237"/>
        </w:tabs>
        <w:outlineLvl w:val="0"/>
      </w:pPr>
      <w:r>
        <w:t>V tomto bode predseda informoval o žiadostiach navýšenia dotácií pre súkromné školské zariadenia. Vzhľadom k finančnej situácii mesta</w:t>
      </w:r>
      <w:r w:rsidR="00F62076">
        <w:t>,</w:t>
      </w:r>
      <w:r>
        <w:t xml:space="preserve"> schváleného rozpočtu a s poukázaním </w:t>
      </w:r>
    </w:p>
    <w:p w:rsidR="000B65A1" w:rsidRDefault="00BC4B6F" w:rsidP="003F1110">
      <w:pPr>
        <w:tabs>
          <w:tab w:val="left" w:pos="6237"/>
        </w:tabs>
        <w:outlineLvl w:val="0"/>
      </w:pPr>
      <w:r>
        <w:rPr>
          <w:color w:val="000000"/>
        </w:rPr>
        <w:t xml:space="preserve">na odhad </w:t>
      </w:r>
      <w:r w:rsidRPr="0070626B">
        <w:rPr>
          <w:color w:val="000000"/>
        </w:rPr>
        <w:t>výnosu dane z príjmov fyzických osôb</w:t>
      </w:r>
      <w:r>
        <w:rPr>
          <w:color w:val="000000"/>
        </w:rPr>
        <w:t xml:space="preserve"> založený na prognóze Ministerstva financií SR, kde boli použité prerozdeľovacie pomery na úrovni roku 2019 v percentuálnom vyjadrení najnižší medziročný nárast od roku 2012, dotácie nateraz nebudú upravované.</w:t>
      </w:r>
    </w:p>
    <w:p w:rsidR="000B65A1" w:rsidRDefault="000B65A1" w:rsidP="003F1110">
      <w:pPr>
        <w:tabs>
          <w:tab w:val="left" w:pos="6237"/>
        </w:tabs>
        <w:outlineLvl w:val="0"/>
      </w:pPr>
    </w:p>
    <w:p w:rsidR="00C1108C" w:rsidRPr="000C0C7F" w:rsidRDefault="00C1108C" w:rsidP="00C1108C">
      <w:pPr>
        <w:pStyle w:val="Normlnywebov"/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9</w:t>
      </w:r>
    </w:p>
    <w:p w:rsidR="000B65A1" w:rsidRDefault="00BC4B6F" w:rsidP="003F1110">
      <w:pPr>
        <w:tabs>
          <w:tab w:val="left" w:pos="6237"/>
        </w:tabs>
        <w:outlineLvl w:val="0"/>
      </w:pPr>
      <w:r>
        <w:t>Na záver predseda komisie poďakoval všetkým prítomným za účasť.</w:t>
      </w:r>
    </w:p>
    <w:p w:rsidR="00BC4B6F" w:rsidRDefault="00BC4B6F" w:rsidP="003F1110">
      <w:pPr>
        <w:tabs>
          <w:tab w:val="left" w:pos="6237"/>
        </w:tabs>
        <w:outlineLvl w:val="0"/>
      </w:pPr>
    </w:p>
    <w:p w:rsidR="00BC4B6F" w:rsidRDefault="00BC4B6F" w:rsidP="003F1110">
      <w:pPr>
        <w:tabs>
          <w:tab w:val="left" w:pos="6237"/>
        </w:tabs>
        <w:outlineLvl w:val="0"/>
      </w:pPr>
      <w:r>
        <w:t>Zapísala: Mgr. Katarína Rusinová</w:t>
      </w:r>
    </w:p>
    <w:p w:rsidR="00BC4B6F" w:rsidRDefault="00BC4B6F" w:rsidP="003F1110">
      <w:pPr>
        <w:tabs>
          <w:tab w:val="left" w:pos="6237"/>
        </w:tabs>
        <w:outlineLvl w:val="0"/>
      </w:pPr>
      <w:r>
        <w:tab/>
      </w:r>
      <w:r>
        <w:tab/>
        <w:t>Ing. Štefan Uhliarik</w:t>
      </w:r>
    </w:p>
    <w:p w:rsidR="000B65A1" w:rsidRDefault="00BC4B6F" w:rsidP="003F1110">
      <w:pPr>
        <w:tabs>
          <w:tab w:val="left" w:pos="6237"/>
        </w:tabs>
        <w:outlineLvl w:val="0"/>
      </w:pPr>
      <w:r>
        <w:tab/>
        <w:t xml:space="preserve">    predseda komisie</w:t>
      </w:r>
    </w:p>
    <w:p w:rsidR="000B65A1" w:rsidRDefault="000B65A1" w:rsidP="003F1110">
      <w:pPr>
        <w:tabs>
          <w:tab w:val="left" w:pos="6237"/>
        </w:tabs>
        <w:outlineLvl w:val="0"/>
      </w:pPr>
      <w:bookmarkStart w:id="0" w:name="_GoBack"/>
      <w:bookmarkEnd w:id="0"/>
    </w:p>
    <w:sectPr w:rsidR="000B65A1" w:rsidSect="00864104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2B7" w:rsidRDefault="009372B7" w:rsidP="003F1110">
      <w:r>
        <w:separator/>
      </w:r>
    </w:p>
  </w:endnote>
  <w:endnote w:type="continuationSeparator" w:id="0">
    <w:p w:rsidR="009372B7" w:rsidRDefault="009372B7" w:rsidP="003F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2B7" w:rsidRDefault="009372B7" w:rsidP="003F1110">
      <w:r>
        <w:separator/>
      </w:r>
    </w:p>
  </w:footnote>
  <w:footnote w:type="continuationSeparator" w:id="0">
    <w:p w:rsidR="009372B7" w:rsidRDefault="009372B7" w:rsidP="003F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149C5"/>
    <w:multiLevelType w:val="hybridMultilevel"/>
    <w:tmpl w:val="DD06AD0C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B71E3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7E4920"/>
    <w:multiLevelType w:val="hybridMultilevel"/>
    <w:tmpl w:val="0478F262"/>
    <w:lvl w:ilvl="0" w:tplc="47A0445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56C6"/>
    <w:multiLevelType w:val="hybridMultilevel"/>
    <w:tmpl w:val="4E14BD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CE"/>
    <w:rsid w:val="000623AE"/>
    <w:rsid w:val="00077666"/>
    <w:rsid w:val="000B65A1"/>
    <w:rsid w:val="000C0C7F"/>
    <w:rsid w:val="000C6C64"/>
    <w:rsid w:val="00105529"/>
    <w:rsid w:val="00113E37"/>
    <w:rsid w:val="001352F4"/>
    <w:rsid w:val="0017230E"/>
    <w:rsid w:val="00187166"/>
    <w:rsid w:val="001941B4"/>
    <w:rsid w:val="001C350F"/>
    <w:rsid w:val="0022185F"/>
    <w:rsid w:val="00247CCA"/>
    <w:rsid w:val="002515EB"/>
    <w:rsid w:val="002826F5"/>
    <w:rsid w:val="00286513"/>
    <w:rsid w:val="002A758D"/>
    <w:rsid w:val="002B5F20"/>
    <w:rsid w:val="00334AA0"/>
    <w:rsid w:val="003A4ADE"/>
    <w:rsid w:val="003B5605"/>
    <w:rsid w:val="003E0639"/>
    <w:rsid w:val="003F1110"/>
    <w:rsid w:val="00400F64"/>
    <w:rsid w:val="0040347E"/>
    <w:rsid w:val="0041739B"/>
    <w:rsid w:val="00447803"/>
    <w:rsid w:val="00482C9C"/>
    <w:rsid w:val="004C3778"/>
    <w:rsid w:val="004F455B"/>
    <w:rsid w:val="00500D30"/>
    <w:rsid w:val="005061D2"/>
    <w:rsid w:val="00524BF1"/>
    <w:rsid w:val="005F5762"/>
    <w:rsid w:val="005F5B15"/>
    <w:rsid w:val="00604516"/>
    <w:rsid w:val="00613D16"/>
    <w:rsid w:val="00637658"/>
    <w:rsid w:val="00660656"/>
    <w:rsid w:val="006C2FCE"/>
    <w:rsid w:val="006D5063"/>
    <w:rsid w:val="006D653C"/>
    <w:rsid w:val="00702183"/>
    <w:rsid w:val="007149A0"/>
    <w:rsid w:val="0072409E"/>
    <w:rsid w:val="00734DC3"/>
    <w:rsid w:val="00776713"/>
    <w:rsid w:val="0078308F"/>
    <w:rsid w:val="007C56AC"/>
    <w:rsid w:val="007E6AF4"/>
    <w:rsid w:val="00821688"/>
    <w:rsid w:val="00821937"/>
    <w:rsid w:val="0083016B"/>
    <w:rsid w:val="00862702"/>
    <w:rsid w:val="00864104"/>
    <w:rsid w:val="00867150"/>
    <w:rsid w:val="00874C64"/>
    <w:rsid w:val="00894131"/>
    <w:rsid w:val="008B1899"/>
    <w:rsid w:val="008F6EFA"/>
    <w:rsid w:val="008F770F"/>
    <w:rsid w:val="009372B7"/>
    <w:rsid w:val="009861FC"/>
    <w:rsid w:val="0099290B"/>
    <w:rsid w:val="0099329F"/>
    <w:rsid w:val="009B27A9"/>
    <w:rsid w:val="009B3211"/>
    <w:rsid w:val="009E39E7"/>
    <w:rsid w:val="00A17B50"/>
    <w:rsid w:val="00A30108"/>
    <w:rsid w:val="00A36176"/>
    <w:rsid w:val="00AA72F5"/>
    <w:rsid w:val="00AB6CE9"/>
    <w:rsid w:val="00AD24A9"/>
    <w:rsid w:val="00AD63FB"/>
    <w:rsid w:val="00AD77D7"/>
    <w:rsid w:val="00B44FC9"/>
    <w:rsid w:val="00B5340D"/>
    <w:rsid w:val="00B622C5"/>
    <w:rsid w:val="00B8122B"/>
    <w:rsid w:val="00BA04C2"/>
    <w:rsid w:val="00BC4B6F"/>
    <w:rsid w:val="00C1108C"/>
    <w:rsid w:val="00C52EB2"/>
    <w:rsid w:val="00CC3A15"/>
    <w:rsid w:val="00CE4BE5"/>
    <w:rsid w:val="00D34742"/>
    <w:rsid w:val="00D4345E"/>
    <w:rsid w:val="00D85396"/>
    <w:rsid w:val="00D9057C"/>
    <w:rsid w:val="00DC1EA7"/>
    <w:rsid w:val="00DE663F"/>
    <w:rsid w:val="00DF3000"/>
    <w:rsid w:val="00E20115"/>
    <w:rsid w:val="00E454F2"/>
    <w:rsid w:val="00E46C31"/>
    <w:rsid w:val="00E54E34"/>
    <w:rsid w:val="00E84851"/>
    <w:rsid w:val="00E97F90"/>
    <w:rsid w:val="00EA06DB"/>
    <w:rsid w:val="00EB6B70"/>
    <w:rsid w:val="00EC52BA"/>
    <w:rsid w:val="00F62076"/>
    <w:rsid w:val="00F72266"/>
    <w:rsid w:val="00F8060A"/>
    <w:rsid w:val="00FA5783"/>
    <w:rsid w:val="00FA6AFD"/>
    <w:rsid w:val="00FB52B5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B0F54-9A0B-4187-96AB-C14F709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66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63F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B5340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54E34"/>
    <w:rPr>
      <w:strike w:val="0"/>
      <w:dstrike w:val="0"/>
      <w:color w:val="1779BA"/>
      <w:u w:val="none"/>
      <w:effect w:val="none"/>
      <w:shd w:val="clear" w:color="auto" w:fill="auto"/>
    </w:rPr>
  </w:style>
  <w:style w:type="paragraph" w:styleId="Normlnywebov">
    <w:name w:val="Normal (Web)"/>
    <w:basedOn w:val="Normlny"/>
    <w:uiPriority w:val="99"/>
    <w:unhideWhenUsed/>
    <w:rsid w:val="00E54E34"/>
  </w:style>
  <w:style w:type="paragraph" w:styleId="Hlavika">
    <w:name w:val="header"/>
    <w:basedOn w:val="Normlny"/>
    <w:link w:val="HlavikaChar"/>
    <w:uiPriority w:val="99"/>
    <w:unhideWhenUsed/>
    <w:rsid w:val="003F11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11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11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11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46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8" w:space="0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66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11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49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3</cp:revision>
  <cp:lastPrinted>2019-02-25T10:29:00Z</cp:lastPrinted>
  <dcterms:created xsi:type="dcterms:W3CDTF">2020-01-30T10:31:00Z</dcterms:created>
  <dcterms:modified xsi:type="dcterms:W3CDTF">2020-01-30T11:15:00Z</dcterms:modified>
</cp:coreProperties>
</file>