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DFA" w:rsidRPr="009D269A" w:rsidRDefault="009D269A" w:rsidP="007A1DFA">
      <w:pPr>
        <w:rPr>
          <w:u w:val="single"/>
        </w:rPr>
      </w:pPr>
      <w:r w:rsidRPr="009D269A">
        <w:rPr>
          <w:u w:val="single"/>
        </w:rPr>
        <w:t>VZN č. 3/2014                                   Mesto Námestovo                                               Strana 1</w:t>
      </w:r>
    </w:p>
    <w:p w:rsidR="007A1DFA" w:rsidRPr="009D269A" w:rsidRDefault="007A1DFA" w:rsidP="007A1DFA">
      <w:pPr>
        <w:rPr>
          <w:u w:val="single"/>
        </w:rPr>
      </w:pPr>
    </w:p>
    <w:p w:rsidR="00EF3DA0" w:rsidRPr="009D269A" w:rsidRDefault="00EF3DA0" w:rsidP="008C0CCC">
      <w:pPr>
        <w:outlineLvl w:val="0"/>
        <w:rPr>
          <w:b/>
          <w:bCs/>
          <w:color w:val="000000"/>
          <w:sz w:val="28"/>
        </w:rPr>
      </w:pPr>
    </w:p>
    <w:p w:rsidR="00EF3DA0" w:rsidRDefault="00EF3DA0" w:rsidP="007A1DFA">
      <w:pPr>
        <w:jc w:val="center"/>
        <w:outlineLvl w:val="0"/>
        <w:rPr>
          <w:b/>
          <w:bCs/>
          <w:color w:val="000000"/>
          <w:sz w:val="28"/>
        </w:rPr>
      </w:pPr>
    </w:p>
    <w:p w:rsidR="00EF3DA0" w:rsidRDefault="009D269A" w:rsidP="00EF3DA0">
      <w:pPr>
        <w:jc w:val="center"/>
        <w:outlineLvl w:val="0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N á v r h  </w:t>
      </w:r>
    </w:p>
    <w:p w:rsidR="002F7382" w:rsidRDefault="002F7382" w:rsidP="00EF3DA0">
      <w:pPr>
        <w:jc w:val="center"/>
        <w:outlineLvl w:val="0"/>
        <w:rPr>
          <w:b/>
          <w:bCs/>
          <w:color w:val="000000"/>
          <w:sz w:val="28"/>
        </w:rPr>
      </w:pPr>
    </w:p>
    <w:p w:rsidR="00EF3DA0" w:rsidRDefault="00EF3DA0" w:rsidP="00EF3DA0">
      <w:pPr>
        <w:jc w:val="center"/>
        <w:outlineLvl w:val="0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VŠEOBECNE  ZÁVÄZNÉ  NARIADENI</w:t>
      </w:r>
      <w:r w:rsidR="002F7382">
        <w:rPr>
          <w:b/>
          <w:bCs/>
          <w:color w:val="000000"/>
          <w:sz w:val="28"/>
        </w:rPr>
        <w:t>E</w:t>
      </w:r>
    </w:p>
    <w:p w:rsidR="00EF3DA0" w:rsidRDefault="00EF3DA0" w:rsidP="00EF3DA0">
      <w:pPr>
        <w:jc w:val="center"/>
        <w:outlineLvl w:val="0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Mesta Námestova č. 3/2014</w:t>
      </w:r>
    </w:p>
    <w:p w:rsidR="00EF3DA0" w:rsidRDefault="00EF3DA0" w:rsidP="00EF3DA0">
      <w:pPr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o miestnych daniach</w:t>
      </w:r>
    </w:p>
    <w:p w:rsidR="00EF3DA0" w:rsidRDefault="00EF3DA0" w:rsidP="00EF3DA0">
      <w:pPr>
        <w:jc w:val="center"/>
        <w:rPr>
          <w:b/>
          <w:bCs/>
          <w:color w:val="000000"/>
          <w:sz w:val="28"/>
        </w:rPr>
      </w:pPr>
    </w:p>
    <w:p w:rsidR="001B73B2" w:rsidRPr="001B73B2" w:rsidRDefault="009D269A" w:rsidP="00EF3DA0">
      <w:pPr>
        <w:jc w:val="center"/>
        <w:rPr>
          <w:b/>
          <w:bCs/>
          <w:color w:val="000000"/>
        </w:rPr>
      </w:pPr>
      <w:r w:rsidRPr="001B73B2">
        <w:rPr>
          <w:b/>
          <w:bCs/>
          <w:color w:val="000000"/>
        </w:rPr>
        <w:t xml:space="preserve">zo dňa 15. 12. 2014 (ďalej ako „VZN“ </w:t>
      </w:r>
    </w:p>
    <w:p w:rsidR="001B73B2" w:rsidRDefault="009D269A" w:rsidP="00EF3DA0">
      <w:pPr>
        <w:jc w:val="center"/>
        <w:rPr>
          <w:bCs/>
          <w:i/>
          <w:color w:val="000000"/>
        </w:rPr>
      </w:pPr>
      <w:proofErr w:type="spellStart"/>
      <w:r w:rsidRPr="001B73B2">
        <w:rPr>
          <w:bCs/>
          <w:i/>
          <w:color w:val="000000"/>
        </w:rPr>
        <w:t>vč</w:t>
      </w:r>
      <w:proofErr w:type="spellEnd"/>
      <w:r w:rsidRPr="001B73B2">
        <w:rPr>
          <w:bCs/>
          <w:i/>
          <w:color w:val="000000"/>
        </w:rPr>
        <w:t xml:space="preserve">. </w:t>
      </w:r>
      <w:r w:rsidR="001B73B2">
        <w:rPr>
          <w:bCs/>
          <w:i/>
          <w:color w:val="000000"/>
        </w:rPr>
        <w:t>z</w:t>
      </w:r>
      <w:r w:rsidRPr="001B73B2">
        <w:rPr>
          <w:bCs/>
          <w:i/>
          <w:color w:val="000000"/>
        </w:rPr>
        <w:t xml:space="preserve">meny č. 1 </w:t>
      </w:r>
      <w:r w:rsidR="001B73B2" w:rsidRPr="001B73B2">
        <w:rPr>
          <w:bCs/>
          <w:i/>
          <w:color w:val="000000"/>
        </w:rPr>
        <w:t>zo dňa 17. 6. 2015</w:t>
      </w:r>
      <w:r w:rsidR="002F7382">
        <w:rPr>
          <w:bCs/>
          <w:i/>
          <w:color w:val="000000"/>
        </w:rPr>
        <w:t xml:space="preserve">, zmeny č. 2 zo dňa  9. 3. 2016 </w:t>
      </w:r>
    </w:p>
    <w:p w:rsidR="009D269A" w:rsidRPr="001B73B2" w:rsidRDefault="009D269A" w:rsidP="00EF3DA0">
      <w:pPr>
        <w:jc w:val="center"/>
        <w:rPr>
          <w:b/>
          <w:bCs/>
          <w:color w:val="000000"/>
        </w:rPr>
      </w:pPr>
      <w:r w:rsidRPr="001B73B2">
        <w:rPr>
          <w:b/>
          <w:bCs/>
          <w:color w:val="000000"/>
        </w:rPr>
        <w:t xml:space="preserve">sa mení a dopĺňa nasledovne </w:t>
      </w:r>
    </w:p>
    <w:p w:rsidR="009D269A" w:rsidRPr="001B73B2" w:rsidRDefault="009D269A" w:rsidP="00EF3DA0">
      <w:pPr>
        <w:jc w:val="both"/>
        <w:outlineLvl w:val="0"/>
        <w:rPr>
          <w:b/>
          <w:i/>
          <w:color w:val="000000"/>
        </w:rPr>
      </w:pPr>
    </w:p>
    <w:p w:rsidR="00EF3DA0" w:rsidRPr="001B73B2" w:rsidRDefault="00EF3DA0" w:rsidP="00EF3DA0">
      <w:pPr>
        <w:jc w:val="both"/>
        <w:outlineLvl w:val="0"/>
        <w:rPr>
          <w:color w:val="000000"/>
          <w:sz w:val="28"/>
          <w:szCs w:val="28"/>
        </w:rPr>
      </w:pPr>
      <w:r w:rsidRPr="001B73B2">
        <w:rPr>
          <w:color w:val="000000"/>
          <w:sz w:val="28"/>
          <w:szCs w:val="28"/>
        </w:rPr>
        <w:t>Mesto Námestovo v súlade s ustanovením § 6 ods.1 zákona č. 369/1990 Zb. o obecnom zriadení v znení neskorších predpisov, zákonom č. 582/2004 Z.</w:t>
      </w:r>
      <w:r w:rsidR="008C0CCC" w:rsidRPr="001B73B2">
        <w:rPr>
          <w:color w:val="000000"/>
          <w:sz w:val="28"/>
          <w:szCs w:val="28"/>
        </w:rPr>
        <w:t xml:space="preserve"> </w:t>
      </w:r>
      <w:r w:rsidRPr="001B73B2">
        <w:rPr>
          <w:color w:val="000000"/>
          <w:sz w:val="28"/>
          <w:szCs w:val="28"/>
        </w:rPr>
        <w:t>z. o miestnych daniach a miestnom poplatku za komunálne odpady a drobné stavebné odpady v znení neskorších znení  vydáva túto zmenu:</w:t>
      </w:r>
    </w:p>
    <w:p w:rsidR="00EF3DA0" w:rsidRPr="001B73B2" w:rsidRDefault="00EF3DA0" w:rsidP="00EF3DA0">
      <w:pPr>
        <w:jc w:val="both"/>
        <w:outlineLvl w:val="0"/>
        <w:rPr>
          <w:color w:val="000000"/>
          <w:sz w:val="28"/>
          <w:szCs w:val="28"/>
        </w:rPr>
      </w:pPr>
    </w:p>
    <w:p w:rsidR="00EF3DA0" w:rsidRPr="001B73B2" w:rsidRDefault="00EF3DA0" w:rsidP="00EF3DA0">
      <w:pPr>
        <w:jc w:val="both"/>
        <w:outlineLvl w:val="0"/>
        <w:rPr>
          <w:bCs/>
          <w:color w:val="000000"/>
          <w:sz w:val="28"/>
          <w:szCs w:val="28"/>
        </w:rPr>
      </w:pPr>
      <w:r w:rsidRPr="001B73B2">
        <w:rPr>
          <w:bCs/>
          <w:color w:val="000000"/>
          <w:sz w:val="28"/>
          <w:szCs w:val="28"/>
        </w:rPr>
        <w:t>Všeobecne záväzné nariadenie Mesta Námestova č. 3/2014 o miestnych daniach zo dňa 15. 12 2014  (ďale</w:t>
      </w:r>
      <w:r w:rsidRPr="001B73B2">
        <w:rPr>
          <w:color w:val="000000"/>
          <w:sz w:val="28"/>
          <w:szCs w:val="28"/>
        </w:rPr>
        <w:t>j  ako „VZN“),  sa mení a dopĺňa nasledovne:</w:t>
      </w:r>
    </w:p>
    <w:p w:rsidR="00EF3DA0" w:rsidRPr="001B73B2" w:rsidRDefault="00EF3DA0" w:rsidP="00EF3DA0">
      <w:pPr>
        <w:jc w:val="both"/>
        <w:outlineLvl w:val="0"/>
        <w:rPr>
          <w:color w:val="000000"/>
          <w:sz w:val="28"/>
          <w:szCs w:val="28"/>
        </w:rPr>
      </w:pPr>
    </w:p>
    <w:p w:rsidR="00EF3DA0" w:rsidRPr="001B73B2" w:rsidRDefault="00EF3DA0" w:rsidP="00EF3DA0">
      <w:pPr>
        <w:jc w:val="center"/>
        <w:rPr>
          <w:b/>
          <w:bCs/>
          <w:sz w:val="28"/>
          <w:szCs w:val="28"/>
        </w:rPr>
      </w:pPr>
      <w:r w:rsidRPr="001B73B2">
        <w:rPr>
          <w:b/>
          <w:bCs/>
          <w:sz w:val="28"/>
          <w:szCs w:val="28"/>
        </w:rPr>
        <w:t>§ 4</w:t>
      </w:r>
    </w:p>
    <w:p w:rsidR="00EF3DA0" w:rsidRDefault="00EF3DA0" w:rsidP="00EF3DA0">
      <w:pPr>
        <w:jc w:val="center"/>
        <w:rPr>
          <w:b/>
          <w:bCs/>
          <w:sz w:val="28"/>
          <w:szCs w:val="28"/>
        </w:rPr>
      </w:pPr>
      <w:r w:rsidRPr="001B73B2">
        <w:rPr>
          <w:b/>
          <w:bCs/>
          <w:sz w:val="28"/>
          <w:szCs w:val="28"/>
        </w:rPr>
        <w:t>Sadzba dane</w:t>
      </w:r>
    </w:p>
    <w:p w:rsidR="003525E4" w:rsidRPr="001B73B2" w:rsidRDefault="003525E4" w:rsidP="00EF3DA0">
      <w:pPr>
        <w:jc w:val="center"/>
        <w:rPr>
          <w:b/>
          <w:bCs/>
          <w:sz w:val="28"/>
          <w:szCs w:val="28"/>
        </w:rPr>
      </w:pPr>
    </w:p>
    <w:p w:rsidR="00922BF1" w:rsidRPr="003525E4" w:rsidRDefault="00922BF1" w:rsidP="00922BF1">
      <w:pPr>
        <w:pStyle w:val="Odsekzoznamu"/>
        <w:numPr>
          <w:ilvl w:val="0"/>
          <w:numId w:val="1"/>
        </w:numPr>
        <w:jc w:val="both"/>
        <w:outlineLvl w:val="0"/>
        <w:rPr>
          <w:b/>
          <w:color w:val="000000"/>
          <w:sz w:val="28"/>
          <w:szCs w:val="28"/>
        </w:rPr>
      </w:pPr>
      <w:r w:rsidRPr="003525E4">
        <w:rPr>
          <w:b/>
          <w:color w:val="000000"/>
          <w:sz w:val="28"/>
          <w:szCs w:val="28"/>
        </w:rPr>
        <w:t>Mení sa sadzba dane podľa bodu „d1</w:t>
      </w:r>
      <w:r>
        <w:rPr>
          <w:b/>
          <w:color w:val="000000"/>
          <w:sz w:val="28"/>
          <w:szCs w:val="28"/>
        </w:rPr>
        <w:t>“</w:t>
      </w:r>
      <w:r w:rsidRPr="003525E4">
        <w:rPr>
          <w:b/>
          <w:color w:val="000000"/>
          <w:sz w:val="28"/>
          <w:szCs w:val="28"/>
        </w:rPr>
        <w:t xml:space="preserve"> až bodu </w:t>
      </w:r>
      <w:r>
        <w:rPr>
          <w:b/>
          <w:color w:val="000000"/>
          <w:sz w:val="28"/>
          <w:szCs w:val="28"/>
        </w:rPr>
        <w:t>„</w:t>
      </w:r>
      <w:r w:rsidRPr="003525E4">
        <w:rPr>
          <w:b/>
          <w:color w:val="000000"/>
          <w:sz w:val="28"/>
          <w:szCs w:val="28"/>
        </w:rPr>
        <w:t xml:space="preserve">d9“ nasledovne :  </w:t>
      </w:r>
    </w:p>
    <w:p w:rsidR="002F7382" w:rsidRPr="003525E4" w:rsidRDefault="002F7382" w:rsidP="002F7382">
      <w:pPr>
        <w:ind w:left="283"/>
        <w:jc w:val="both"/>
        <w:outlineLvl w:val="0"/>
        <w:rPr>
          <w:sz w:val="28"/>
          <w:szCs w:val="28"/>
        </w:rPr>
      </w:pPr>
    </w:p>
    <w:p w:rsidR="002F7382" w:rsidRPr="002F7382" w:rsidRDefault="00922BF1" w:rsidP="002F7382">
      <w:pPr>
        <w:ind w:left="283"/>
        <w:jc w:val="both"/>
        <w:outlineLvl w:val="0"/>
      </w:pPr>
      <w:r>
        <w:t xml:space="preserve">      </w:t>
      </w:r>
      <w:r w:rsidR="002F7382">
        <w:t xml:space="preserve"> </w:t>
      </w:r>
      <w:r w:rsidR="002F7382" w:rsidRPr="008E76E9">
        <w:t>d1)</w:t>
      </w:r>
      <w:r w:rsidR="002F7382" w:rsidRPr="008E76E9">
        <w:tab/>
      </w:r>
      <w:r w:rsidR="003525E4">
        <w:t xml:space="preserve">  </w:t>
      </w:r>
      <w:r w:rsidR="002F7382" w:rsidRPr="003525E4">
        <w:rPr>
          <w:b/>
        </w:rPr>
        <w:t>30,00</w:t>
      </w:r>
      <w:r w:rsidR="002F7382" w:rsidRPr="002F7382">
        <w:rPr>
          <w:b/>
        </w:rPr>
        <w:t xml:space="preserve"> €/</w:t>
      </w:r>
      <w:r w:rsidR="002F7382" w:rsidRPr="008E76E9">
        <w:t>stánok/deň</w:t>
      </w:r>
      <w:r w:rsidR="002F7382" w:rsidRPr="008E76E9">
        <w:tab/>
        <w:t xml:space="preserve">   počas jarmokov,</w:t>
      </w:r>
    </w:p>
    <w:p w:rsidR="002F7382" w:rsidRPr="008E76E9" w:rsidRDefault="002F7382" w:rsidP="002F7382">
      <w:pPr>
        <w:ind w:firstLine="709"/>
        <w:jc w:val="both"/>
        <w:outlineLvl w:val="0"/>
      </w:pPr>
      <w:r w:rsidRPr="008E76E9">
        <w:t>d2)</w:t>
      </w:r>
      <w:r w:rsidRPr="008E76E9">
        <w:tab/>
        <w:t xml:space="preserve">  </w:t>
      </w:r>
      <w:r w:rsidRPr="003525E4">
        <w:rPr>
          <w:b/>
        </w:rPr>
        <w:t>10,00</w:t>
      </w:r>
      <w:r w:rsidRPr="008E76E9">
        <w:rPr>
          <w:b/>
        </w:rPr>
        <w:t xml:space="preserve"> €/</w:t>
      </w:r>
      <w:r w:rsidRPr="008E76E9">
        <w:t>stánok/deň</w:t>
      </w:r>
      <w:r w:rsidRPr="008E76E9">
        <w:tab/>
        <w:t xml:space="preserve">   vlastná výroba ľudových remesiel,</w:t>
      </w:r>
    </w:p>
    <w:p w:rsidR="002F7382" w:rsidRPr="008E76E9" w:rsidRDefault="002F7382" w:rsidP="002F7382">
      <w:pPr>
        <w:pStyle w:val="Normlnywebov"/>
        <w:spacing w:before="0" w:beforeAutospacing="0" w:after="0" w:afterAutospacing="0"/>
        <w:ind w:right="70" w:firstLine="709"/>
      </w:pPr>
      <w:r w:rsidRPr="008E76E9">
        <w:t>d3)</w:t>
      </w:r>
      <w:r w:rsidRPr="008E76E9">
        <w:tab/>
      </w:r>
      <w:r w:rsidRPr="008E76E9">
        <w:rPr>
          <w:b/>
        </w:rPr>
        <w:t xml:space="preserve">  </w:t>
      </w:r>
      <w:r w:rsidR="003525E4">
        <w:rPr>
          <w:b/>
        </w:rPr>
        <w:t>25,</w:t>
      </w:r>
      <w:r w:rsidRPr="008E76E9">
        <w:rPr>
          <w:b/>
        </w:rPr>
        <w:t>00 €/</w:t>
      </w:r>
      <w:r w:rsidRPr="008E76E9">
        <w:t>stánok/deň</w:t>
      </w:r>
      <w:r w:rsidRPr="008E76E9">
        <w:tab/>
        <w:t xml:space="preserve">   predaj cukroviniek a perníkov,</w:t>
      </w:r>
    </w:p>
    <w:p w:rsidR="002F7382" w:rsidRPr="008E76E9" w:rsidRDefault="002F7382" w:rsidP="002F7382">
      <w:pPr>
        <w:pStyle w:val="Normlnywebov"/>
        <w:spacing w:before="0" w:beforeAutospacing="0" w:after="0" w:afterAutospacing="0"/>
        <w:ind w:right="70" w:firstLine="709"/>
      </w:pPr>
      <w:r w:rsidRPr="008E76E9">
        <w:t>d4)</w:t>
      </w:r>
      <w:r w:rsidRPr="008E76E9">
        <w:tab/>
      </w:r>
      <w:r w:rsidR="003525E4">
        <w:t xml:space="preserve">  </w:t>
      </w:r>
      <w:r w:rsidRPr="008E76E9">
        <w:rPr>
          <w:b/>
        </w:rPr>
        <w:t>40,00 €/</w:t>
      </w:r>
      <w:r w:rsidRPr="008E76E9">
        <w:t>stánok/deň</w:t>
      </w:r>
      <w:r w:rsidRPr="008E76E9">
        <w:tab/>
        <w:t xml:space="preserve">   predaj burčiaku a vína,</w:t>
      </w:r>
    </w:p>
    <w:p w:rsidR="002F7382" w:rsidRPr="008E76E9" w:rsidRDefault="002F7382" w:rsidP="002F7382">
      <w:pPr>
        <w:pStyle w:val="Normlnywebov"/>
        <w:spacing w:before="0" w:beforeAutospacing="0" w:after="0" w:afterAutospacing="0"/>
        <w:ind w:right="70" w:firstLine="709"/>
      </w:pPr>
      <w:r w:rsidRPr="008E76E9">
        <w:t>d5)</w:t>
      </w:r>
      <w:r w:rsidRPr="008E76E9">
        <w:tab/>
      </w:r>
      <w:r w:rsidR="003525E4">
        <w:t xml:space="preserve">  </w:t>
      </w:r>
      <w:r w:rsidRPr="008E76E9">
        <w:rPr>
          <w:b/>
        </w:rPr>
        <w:t>20,00 €/</w:t>
      </w:r>
      <w:r w:rsidRPr="008E76E9">
        <w:t>stánok/deň</w:t>
      </w:r>
      <w:r w:rsidRPr="008E76E9">
        <w:tab/>
        <w:t xml:space="preserve">   predaj medu a medoviny</w:t>
      </w:r>
    </w:p>
    <w:p w:rsidR="002F7382" w:rsidRPr="008E76E9" w:rsidRDefault="002F7382" w:rsidP="002F7382">
      <w:pPr>
        <w:pStyle w:val="Normlnywebov"/>
        <w:spacing w:before="0" w:beforeAutospacing="0" w:after="0" w:afterAutospacing="0"/>
        <w:ind w:right="70" w:firstLine="709"/>
      </w:pPr>
      <w:r w:rsidRPr="008E76E9">
        <w:t>d6)</w:t>
      </w:r>
      <w:r w:rsidRPr="008E76E9">
        <w:tab/>
      </w:r>
      <w:r w:rsidRPr="008E76E9">
        <w:rPr>
          <w:b/>
        </w:rPr>
        <w:t xml:space="preserve">  </w:t>
      </w:r>
      <w:r w:rsidR="003525E4">
        <w:rPr>
          <w:b/>
        </w:rPr>
        <w:t>20</w:t>
      </w:r>
      <w:r w:rsidRPr="008E76E9">
        <w:rPr>
          <w:b/>
        </w:rPr>
        <w:t>,00 €/</w:t>
      </w:r>
      <w:r w:rsidRPr="008E76E9">
        <w:t>stánok/deň</w:t>
      </w:r>
      <w:r w:rsidRPr="008E76E9">
        <w:tab/>
        <w:t xml:space="preserve">   predaj orechov, tekvicových semiačok, </w:t>
      </w:r>
    </w:p>
    <w:p w:rsidR="002F7382" w:rsidRPr="008E76E9" w:rsidRDefault="002F7382" w:rsidP="002F7382">
      <w:pPr>
        <w:pStyle w:val="Normlnywebov"/>
        <w:spacing w:before="0" w:beforeAutospacing="0" w:after="0" w:afterAutospacing="0"/>
        <w:ind w:left="3545" w:right="70" w:firstLine="180"/>
      </w:pPr>
      <w:r w:rsidRPr="008E76E9">
        <w:t xml:space="preserve">mletej červenej papriky byliniek   a ostatných </w:t>
      </w:r>
    </w:p>
    <w:p w:rsidR="002F7382" w:rsidRPr="008E76E9" w:rsidRDefault="002F7382" w:rsidP="002F7382">
      <w:pPr>
        <w:pStyle w:val="Normlnywebov"/>
        <w:spacing w:before="0" w:beforeAutospacing="0" w:after="0" w:afterAutospacing="0"/>
        <w:ind w:left="3545" w:right="70" w:firstLine="180"/>
      </w:pPr>
      <w:r w:rsidRPr="008E76E9">
        <w:t>pochutín vlastnej výroby,</w:t>
      </w:r>
    </w:p>
    <w:p w:rsidR="002F7382" w:rsidRPr="008E76E9" w:rsidRDefault="002F7382" w:rsidP="002F7382">
      <w:pPr>
        <w:pStyle w:val="Normlnywebov"/>
        <w:spacing w:before="0" w:beforeAutospacing="0" w:after="0" w:afterAutospacing="0"/>
        <w:ind w:left="2134" w:right="70" w:hanging="1425"/>
      </w:pPr>
      <w:r w:rsidRPr="008E76E9">
        <w:t xml:space="preserve">d7)    </w:t>
      </w:r>
      <w:r w:rsidR="003525E4">
        <w:t xml:space="preserve"> </w:t>
      </w:r>
      <w:r w:rsidRPr="008E76E9">
        <w:t xml:space="preserve"> </w:t>
      </w:r>
      <w:r w:rsidR="003525E4">
        <w:t xml:space="preserve"> </w:t>
      </w:r>
      <w:r w:rsidRPr="008E76E9">
        <w:t xml:space="preserve"> </w:t>
      </w:r>
      <w:r w:rsidR="003525E4" w:rsidRPr="003525E4">
        <w:rPr>
          <w:b/>
        </w:rPr>
        <w:t>20</w:t>
      </w:r>
      <w:r w:rsidRPr="003525E4">
        <w:rPr>
          <w:b/>
        </w:rPr>
        <w:t>,</w:t>
      </w:r>
      <w:r w:rsidRPr="008E76E9">
        <w:rPr>
          <w:b/>
        </w:rPr>
        <w:t>00 €/</w:t>
      </w:r>
      <w:r w:rsidRPr="008E76E9">
        <w:t>stánok/deň</w:t>
      </w:r>
      <w:r w:rsidRPr="008E76E9">
        <w:tab/>
        <w:t xml:space="preserve">   predaj pukancov, cukrovej vaty, </w:t>
      </w:r>
      <w:proofErr w:type="spellStart"/>
      <w:r w:rsidRPr="008E76E9">
        <w:t>trdelníky</w:t>
      </w:r>
      <w:proofErr w:type="spellEnd"/>
      <w:r w:rsidRPr="008E76E9">
        <w:t xml:space="preserve"> </w:t>
      </w:r>
    </w:p>
    <w:p w:rsidR="002F7382" w:rsidRPr="008E76E9" w:rsidRDefault="002F7382" w:rsidP="002F7382">
      <w:pPr>
        <w:pStyle w:val="Normlnywebov"/>
        <w:spacing w:before="0" w:beforeAutospacing="0" w:after="0" w:afterAutospacing="0"/>
        <w:ind w:left="2836" w:right="70" w:firstLine="709"/>
      </w:pPr>
      <w:r w:rsidRPr="008E76E9">
        <w:t xml:space="preserve">   a pod., </w:t>
      </w:r>
    </w:p>
    <w:p w:rsidR="002F7382" w:rsidRPr="008E76E9" w:rsidRDefault="002F7382" w:rsidP="002F7382">
      <w:pPr>
        <w:pStyle w:val="Normlnywebov"/>
        <w:spacing w:before="0" w:beforeAutospacing="0" w:after="0" w:afterAutospacing="0"/>
        <w:ind w:left="360" w:right="70" w:firstLine="349"/>
      </w:pPr>
      <w:r w:rsidRPr="008E76E9">
        <w:t>d8)</w:t>
      </w:r>
      <w:r w:rsidRPr="008E76E9">
        <w:tab/>
      </w:r>
      <w:r w:rsidR="003525E4">
        <w:t xml:space="preserve"> </w:t>
      </w:r>
      <w:r w:rsidRPr="008E76E9">
        <w:rPr>
          <w:b/>
        </w:rPr>
        <w:t>2</w:t>
      </w:r>
      <w:r w:rsidR="003525E4">
        <w:rPr>
          <w:b/>
        </w:rPr>
        <w:t>0</w:t>
      </w:r>
      <w:r w:rsidRPr="008E76E9">
        <w:rPr>
          <w:b/>
        </w:rPr>
        <w:t>,00 €/</w:t>
      </w:r>
      <w:r w:rsidRPr="008E76E9">
        <w:t>stánok/deň</w:t>
      </w:r>
      <w:r w:rsidRPr="008E76E9">
        <w:tab/>
        <w:t xml:space="preserve">   predaj balónov,</w:t>
      </w:r>
    </w:p>
    <w:p w:rsidR="003525E4" w:rsidRPr="008E76E9" w:rsidRDefault="003525E4" w:rsidP="003525E4">
      <w:pPr>
        <w:pStyle w:val="Normlnywebov"/>
        <w:spacing w:before="0" w:beforeAutospacing="0" w:after="0" w:afterAutospacing="0"/>
        <w:ind w:right="70" w:firstLine="709"/>
      </w:pPr>
      <w:r w:rsidRPr="008E76E9">
        <w:t>d9)</w:t>
      </w:r>
      <w:r w:rsidRPr="008E76E9">
        <w:tab/>
      </w:r>
      <w:r>
        <w:rPr>
          <w:b/>
        </w:rPr>
        <w:t xml:space="preserve"> </w:t>
      </w:r>
      <w:r w:rsidRPr="008E76E9">
        <w:rPr>
          <w:b/>
        </w:rPr>
        <w:t>1</w:t>
      </w:r>
      <w:r>
        <w:rPr>
          <w:b/>
        </w:rPr>
        <w:t>0</w:t>
      </w:r>
      <w:r w:rsidRPr="008E76E9">
        <w:rPr>
          <w:b/>
        </w:rPr>
        <w:t>,00 €/</w:t>
      </w:r>
      <w:r w:rsidRPr="008E76E9">
        <w:t>stánok/deň</w:t>
      </w:r>
      <w:r w:rsidRPr="008E76E9">
        <w:tab/>
        <w:t xml:space="preserve">   za predaj ovocných stromčekov, kríkov, priesad </w:t>
      </w:r>
    </w:p>
    <w:p w:rsidR="003525E4" w:rsidRPr="008E76E9" w:rsidRDefault="003525E4" w:rsidP="003525E4">
      <w:pPr>
        <w:pStyle w:val="Normlnywebov"/>
        <w:spacing w:before="0" w:beforeAutospacing="0" w:after="0" w:afterAutospacing="0"/>
        <w:ind w:left="2836" w:right="70" w:firstLine="709"/>
      </w:pPr>
      <w:r w:rsidRPr="008E76E9">
        <w:t xml:space="preserve">   zeleniny, kvetov doma robených hrobových vencov</w:t>
      </w:r>
    </w:p>
    <w:p w:rsidR="003525E4" w:rsidRDefault="003525E4" w:rsidP="003525E4">
      <w:pPr>
        <w:pStyle w:val="Normlnywebov"/>
        <w:spacing w:before="0" w:beforeAutospacing="0" w:after="0" w:afterAutospacing="0"/>
        <w:ind w:left="2836" w:right="70" w:firstLine="709"/>
      </w:pPr>
      <w:r w:rsidRPr="008E76E9">
        <w:t xml:space="preserve">   a kytíc.</w:t>
      </w:r>
    </w:p>
    <w:p w:rsidR="002F7382" w:rsidRPr="001B73B2" w:rsidRDefault="002F7382" w:rsidP="00EF3DA0">
      <w:pPr>
        <w:jc w:val="both"/>
        <w:outlineLvl w:val="0"/>
        <w:rPr>
          <w:b/>
          <w:color w:val="000000"/>
          <w:sz w:val="28"/>
          <w:szCs w:val="28"/>
        </w:rPr>
      </w:pPr>
    </w:p>
    <w:p w:rsidR="00922BF1" w:rsidRPr="00922BF1" w:rsidRDefault="00922BF1" w:rsidP="00922BF1">
      <w:pPr>
        <w:pStyle w:val="Odsekzoznamu"/>
        <w:numPr>
          <w:ilvl w:val="0"/>
          <w:numId w:val="1"/>
        </w:numPr>
        <w:jc w:val="both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Dopĺňa </w:t>
      </w:r>
      <w:r w:rsidR="003525E4" w:rsidRPr="00922BF1">
        <w:rPr>
          <w:b/>
          <w:color w:val="000000"/>
          <w:sz w:val="28"/>
          <w:szCs w:val="28"/>
        </w:rPr>
        <w:t xml:space="preserve">sa znenie </w:t>
      </w:r>
      <w:r>
        <w:rPr>
          <w:b/>
          <w:color w:val="000000"/>
          <w:sz w:val="28"/>
          <w:szCs w:val="28"/>
        </w:rPr>
        <w:t xml:space="preserve">§ 4 ods. 3, písm. „e“ nasledovne : </w:t>
      </w:r>
    </w:p>
    <w:p w:rsidR="00B12FBE" w:rsidRDefault="00922BF1" w:rsidP="00922BF1">
      <w:pPr>
        <w:pStyle w:val="Normlnywebov"/>
        <w:spacing w:before="0" w:beforeAutospacing="0" w:after="0" w:afterAutospacing="0"/>
        <w:ind w:right="70"/>
        <w:rPr>
          <w:b/>
          <w:i/>
        </w:rPr>
      </w:pPr>
      <w:r>
        <w:rPr>
          <w:b/>
          <w:color w:val="000000"/>
          <w:sz w:val="28"/>
          <w:szCs w:val="28"/>
        </w:rPr>
        <w:t xml:space="preserve">   </w:t>
      </w:r>
      <w:r w:rsidR="00B12FBE">
        <w:rPr>
          <w:b/>
          <w:color w:val="000000"/>
          <w:sz w:val="28"/>
          <w:szCs w:val="28"/>
        </w:rPr>
        <w:t xml:space="preserve">       </w:t>
      </w:r>
      <w:r>
        <w:rPr>
          <w:b/>
          <w:color w:val="000000"/>
          <w:sz w:val="28"/>
          <w:szCs w:val="28"/>
        </w:rPr>
        <w:t xml:space="preserve">   </w:t>
      </w:r>
      <w:r>
        <w:t xml:space="preserve">e)  </w:t>
      </w:r>
      <w:r>
        <w:rPr>
          <w:b/>
        </w:rPr>
        <w:t xml:space="preserve">   </w:t>
      </w:r>
      <w:r w:rsidRPr="00E313BC">
        <w:rPr>
          <w:b/>
        </w:rPr>
        <w:t>0,07 €/</w:t>
      </w:r>
      <w:r>
        <w:t xml:space="preserve">m2 a deň          letné a sezónne terasy na verejnom priestranstve </w:t>
      </w:r>
      <w:r w:rsidRPr="00922BF1">
        <w:rPr>
          <w:b/>
          <w:i/>
        </w:rPr>
        <w:t xml:space="preserve">v čase </w:t>
      </w:r>
    </w:p>
    <w:p w:rsidR="00922BF1" w:rsidRDefault="00B12FBE" w:rsidP="00922BF1">
      <w:pPr>
        <w:pStyle w:val="Normlnywebov"/>
        <w:spacing w:before="0" w:beforeAutospacing="0" w:after="0" w:afterAutospacing="0"/>
        <w:ind w:right="70"/>
        <w:rPr>
          <w:b/>
          <w:i/>
        </w:rPr>
      </w:pPr>
      <w:r>
        <w:rPr>
          <w:b/>
          <w:i/>
        </w:rPr>
        <w:t xml:space="preserve">                                                          </w:t>
      </w:r>
      <w:r w:rsidR="00922BF1" w:rsidRPr="00922BF1">
        <w:rPr>
          <w:b/>
          <w:i/>
        </w:rPr>
        <w:t>od 1. 5. do  30. 9. kalendárneho roka .</w:t>
      </w:r>
    </w:p>
    <w:p w:rsidR="00DD22AC" w:rsidRDefault="00DD22AC" w:rsidP="00922BF1">
      <w:pPr>
        <w:pStyle w:val="Normlnywebov"/>
        <w:spacing w:before="0" w:beforeAutospacing="0" w:after="0" w:afterAutospacing="0"/>
        <w:ind w:right="70"/>
        <w:rPr>
          <w:b/>
          <w:i/>
        </w:rPr>
      </w:pPr>
    </w:p>
    <w:p w:rsidR="00B12FBE" w:rsidRDefault="00B12FBE" w:rsidP="00B12FBE">
      <w:pPr>
        <w:pStyle w:val="Odsekzoznamu"/>
        <w:ind w:left="360"/>
        <w:jc w:val="both"/>
        <w:outlineLvl w:val="0"/>
        <w:rPr>
          <w:b/>
          <w:color w:val="000000"/>
          <w:sz w:val="28"/>
          <w:szCs w:val="28"/>
        </w:rPr>
      </w:pPr>
    </w:p>
    <w:p w:rsidR="00922BF1" w:rsidRPr="00922BF1" w:rsidRDefault="00922BF1" w:rsidP="00922BF1">
      <w:pPr>
        <w:pStyle w:val="Odsekzoznamu"/>
        <w:numPr>
          <w:ilvl w:val="0"/>
          <w:numId w:val="1"/>
        </w:numPr>
        <w:jc w:val="both"/>
        <w:outlineLvl w:val="0"/>
        <w:rPr>
          <w:b/>
          <w:color w:val="000000"/>
          <w:sz w:val="28"/>
          <w:szCs w:val="28"/>
        </w:rPr>
      </w:pPr>
      <w:r w:rsidRPr="00922BF1">
        <w:rPr>
          <w:b/>
          <w:color w:val="000000"/>
          <w:sz w:val="28"/>
          <w:szCs w:val="28"/>
        </w:rPr>
        <w:t>Za § 4 ods. 3, písm. „</w:t>
      </w:r>
      <w:r>
        <w:rPr>
          <w:b/>
          <w:color w:val="000000"/>
          <w:sz w:val="28"/>
          <w:szCs w:val="28"/>
        </w:rPr>
        <w:t>e“</w:t>
      </w:r>
      <w:r w:rsidRPr="00922BF1">
        <w:rPr>
          <w:b/>
          <w:color w:val="000000"/>
          <w:sz w:val="28"/>
          <w:szCs w:val="28"/>
        </w:rPr>
        <w:t xml:space="preserve">  sa  dopĺňa písm. „</w:t>
      </w:r>
      <w:r>
        <w:rPr>
          <w:b/>
          <w:color w:val="000000"/>
          <w:sz w:val="28"/>
          <w:szCs w:val="28"/>
        </w:rPr>
        <w:t>e1</w:t>
      </w:r>
      <w:r w:rsidRPr="00922BF1">
        <w:rPr>
          <w:b/>
          <w:color w:val="000000"/>
          <w:sz w:val="28"/>
          <w:szCs w:val="28"/>
        </w:rPr>
        <w:t xml:space="preserve">“ v nasledovnom znení: </w:t>
      </w:r>
    </w:p>
    <w:p w:rsidR="00B12FBE" w:rsidRDefault="00922BF1" w:rsidP="00922BF1">
      <w:pPr>
        <w:pStyle w:val="Normlnywebov"/>
        <w:spacing w:before="0" w:beforeAutospacing="0" w:after="0" w:afterAutospacing="0"/>
        <w:ind w:right="70"/>
      </w:pPr>
      <w:r>
        <w:t xml:space="preserve">      </w:t>
      </w:r>
      <w:r w:rsidR="00B12FBE">
        <w:t xml:space="preserve">      </w:t>
      </w:r>
      <w:r>
        <w:t xml:space="preserve"> </w:t>
      </w:r>
    </w:p>
    <w:p w:rsidR="00B12FBE" w:rsidRDefault="00B12FBE" w:rsidP="00922BF1">
      <w:pPr>
        <w:pStyle w:val="Normlnywebov"/>
        <w:spacing w:before="0" w:beforeAutospacing="0" w:after="0" w:afterAutospacing="0"/>
        <w:ind w:right="70"/>
        <w:rPr>
          <w:b/>
          <w:i/>
        </w:rPr>
      </w:pPr>
      <w:r>
        <w:t xml:space="preserve">                 </w:t>
      </w:r>
      <w:r w:rsidR="00922BF1">
        <w:t xml:space="preserve">  e1)  </w:t>
      </w:r>
      <w:r w:rsidR="00922BF1">
        <w:rPr>
          <w:b/>
        </w:rPr>
        <w:t xml:space="preserve">   </w:t>
      </w:r>
      <w:r w:rsidR="00922BF1" w:rsidRPr="00E313BC">
        <w:rPr>
          <w:b/>
        </w:rPr>
        <w:t>0,</w:t>
      </w:r>
      <w:r w:rsidR="00922BF1">
        <w:rPr>
          <w:b/>
        </w:rPr>
        <w:t>21</w:t>
      </w:r>
      <w:r w:rsidR="00922BF1" w:rsidRPr="00E313BC">
        <w:rPr>
          <w:b/>
        </w:rPr>
        <w:t xml:space="preserve"> €/</w:t>
      </w:r>
      <w:r w:rsidR="00922BF1">
        <w:t xml:space="preserve">m2 a deň          </w:t>
      </w:r>
      <w:r w:rsidR="00922BF1" w:rsidRPr="00922BF1">
        <w:rPr>
          <w:b/>
          <w:i/>
        </w:rPr>
        <w:t xml:space="preserve">sezónne terasy na verejnom priestranstve v čase od </w:t>
      </w:r>
    </w:p>
    <w:p w:rsidR="00922BF1" w:rsidRDefault="00922BF1" w:rsidP="00612AC5">
      <w:pPr>
        <w:pStyle w:val="Normlnywebov"/>
        <w:numPr>
          <w:ilvl w:val="0"/>
          <w:numId w:val="2"/>
        </w:numPr>
        <w:spacing w:before="0" w:beforeAutospacing="0" w:after="0" w:afterAutospacing="0"/>
        <w:ind w:right="70"/>
        <w:rPr>
          <w:b/>
          <w:i/>
        </w:rPr>
      </w:pPr>
      <w:r w:rsidRPr="00922BF1">
        <w:rPr>
          <w:b/>
          <w:i/>
        </w:rPr>
        <w:t>10. do  30. 4. kalendárneho roka .</w:t>
      </w:r>
    </w:p>
    <w:p w:rsidR="00612AC5" w:rsidRDefault="00612AC5" w:rsidP="00612AC5">
      <w:pPr>
        <w:pStyle w:val="Normlnywebov"/>
        <w:spacing w:before="0" w:beforeAutospacing="0" w:after="0" w:afterAutospacing="0"/>
        <w:ind w:right="70"/>
        <w:rPr>
          <w:b/>
          <w:i/>
        </w:rPr>
      </w:pPr>
    </w:p>
    <w:p w:rsidR="00612AC5" w:rsidRDefault="00612AC5" w:rsidP="00612AC5">
      <w:pPr>
        <w:pStyle w:val="Normlnywebov"/>
        <w:spacing w:before="0" w:beforeAutospacing="0" w:after="0" w:afterAutospacing="0"/>
        <w:ind w:right="70"/>
        <w:rPr>
          <w:b/>
          <w:i/>
        </w:rPr>
      </w:pPr>
    </w:p>
    <w:p w:rsidR="00612AC5" w:rsidRPr="00DD22AC" w:rsidRDefault="00612AC5" w:rsidP="00612AC5">
      <w:pPr>
        <w:pStyle w:val="Normlnywebov"/>
        <w:numPr>
          <w:ilvl w:val="0"/>
          <w:numId w:val="1"/>
        </w:numPr>
        <w:spacing w:before="0" w:beforeAutospacing="0" w:after="0" w:afterAutospacing="0"/>
        <w:ind w:right="70"/>
        <w:rPr>
          <w:b/>
          <w:sz w:val="28"/>
          <w:szCs w:val="28"/>
        </w:rPr>
      </w:pPr>
      <w:r w:rsidRPr="00DD22AC">
        <w:rPr>
          <w:b/>
          <w:sz w:val="28"/>
          <w:szCs w:val="28"/>
        </w:rPr>
        <w:t xml:space="preserve">Mení sa text a sadzba dane podľa §4 ods. „3a“ nasledovne : </w:t>
      </w:r>
    </w:p>
    <w:p w:rsidR="00612AC5" w:rsidRDefault="00612AC5" w:rsidP="00612AC5">
      <w:pPr>
        <w:pStyle w:val="Normlnywebov"/>
        <w:spacing w:before="0" w:beforeAutospacing="0" w:after="0" w:afterAutospacing="0"/>
        <w:ind w:left="360" w:right="70"/>
      </w:pPr>
    </w:p>
    <w:p w:rsidR="00612AC5" w:rsidRPr="00DD22AC" w:rsidRDefault="00612AC5" w:rsidP="00612AC5">
      <w:pPr>
        <w:pStyle w:val="Normlnywebov"/>
        <w:spacing w:before="0" w:beforeAutospacing="0" w:after="0" w:afterAutospacing="0"/>
        <w:ind w:left="360" w:right="70"/>
        <w:rPr>
          <w:b/>
          <w:i/>
        </w:rPr>
      </w:pPr>
      <w:r w:rsidRPr="008E76E9">
        <w:t xml:space="preserve">(3a) Za stánok sa považuje predajné miesto o výmere maximálne </w:t>
      </w:r>
      <w:smartTag w:uri="urn:schemas-microsoft-com:office:smarttags" w:element="metricconverter">
        <w:smartTagPr>
          <w:attr w:name="ProductID" w:val="9 m2"/>
        </w:smartTagPr>
        <w:r w:rsidRPr="008E76E9">
          <w:t>9 m</w:t>
        </w:r>
        <w:r w:rsidRPr="008E76E9">
          <w:rPr>
            <w:vertAlign w:val="superscript"/>
          </w:rPr>
          <w:t>2</w:t>
        </w:r>
      </w:smartTag>
      <w:r w:rsidRPr="008E76E9">
        <w:t xml:space="preserve"> (3x3 m), pričom za každý ďalší začatý m</w:t>
      </w:r>
      <w:r w:rsidRPr="008E76E9">
        <w:rPr>
          <w:vertAlign w:val="superscript"/>
        </w:rPr>
        <w:t xml:space="preserve">2 </w:t>
      </w:r>
      <w:r w:rsidRPr="008E76E9">
        <w:t xml:space="preserve">sa účtuje poplatok vo výške </w:t>
      </w:r>
      <w:r w:rsidRPr="00DD22AC">
        <w:rPr>
          <w:b/>
          <w:i/>
        </w:rPr>
        <w:t>10 €.</w:t>
      </w:r>
    </w:p>
    <w:p w:rsidR="00922BF1" w:rsidRPr="00612AC5" w:rsidRDefault="00922BF1" w:rsidP="00612AC5">
      <w:pPr>
        <w:jc w:val="both"/>
        <w:outlineLvl w:val="0"/>
        <w:rPr>
          <w:b/>
          <w:color w:val="000000"/>
          <w:sz w:val="28"/>
          <w:szCs w:val="28"/>
        </w:rPr>
      </w:pPr>
    </w:p>
    <w:p w:rsidR="00922BF1" w:rsidRPr="003525E4" w:rsidRDefault="00922BF1" w:rsidP="00922BF1">
      <w:pPr>
        <w:pStyle w:val="Odsekzoznamu"/>
        <w:numPr>
          <w:ilvl w:val="0"/>
          <w:numId w:val="1"/>
        </w:numPr>
        <w:jc w:val="both"/>
        <w:outlineLvl w:val="0"/>
        <w:rPr>
          <w:b/>
          <w:color w:val="000000"/>
          <w:sz w:val="28"/>
          <w:szCs w:val="28"/>
        </w:rPr>
      </w:pPr>
      <w:r w:rsidRPr="003525E4">
        <w:rPr>
          <w:b/>
          <w:color w:val="000000"/>
          <w:sz w:val="28"/>
          <w:szCs w:val="28"/>
        </w:rPr>
        <w:t xml:space="preserve">Mení sa sadzba dane podľa </w:t>
      </w:r>
      <w:r w:rsidR="00FD1AE4">
        <w:rPr>
          <w:b/>
          <w:color w:val="000000"/>
          <w:sz w:val="28"/>
          <w:szCs w:val="28"/>
        </w:rPr>
        <w:t xml:space="preserve">§4 ods. 4, písm. „c“ </w:t>
      </w:r>
      <w:r w:rsidRPr="003525E4">
        <w:rPr>
          <w:b/>
          <w:color w:val="000000"/>
          <w:sz w:val="28"/>
          <w:szCs w:val="28"/>
        </w:rPr>
        <w:t xml:space="preserve"> nasledovne :  </w:t>
      </w:r>
    </w:p>
    <w:p w:rsidR="00FD1AE4" w:rsidRDefault="00FD1AE4" w:rsidP="00FD1AE4">
      <w:pPr>
        <w:pStyle w:val="Odsekzoznamu"/>
        <w:ind w:left="360"/>
        <w:jc w:val="both"/>
        <w:outlineLvl w:val="0"/>
      </w:pPr>
      <w:r>
        <w:t xml:space="preserve">   </w:t>
      </w:r>
    </w:p>
    <w:p w:rsidR="00FD1AE4" w:rsidRDefault="00B12FBE" w:rsidP="00FD1AE4">
      <w:pPr>
        <w:pStyle w:val="Odsekzoznamu"/>
        <w:ind w:left="360"/>
        <w:jc w:val="both"/>
        <w:outlineLvl w:val="0"/>
      </w:pPr>
      <w:r>
        <w:t xml:space="preserve">            </w:t>
      </w:r>
      <w:r w:rsidR="00FD1AE4" w:rsidRPr="008E76E9">
        <w:t>c)</w:t>
      </w:r>
      <w:r w:rsidR="00FD1AE4" w:rsidRPr="008E76E9">
        <w:tab/>
      </w:r>
      <w:r w:rsidR="00FD1AE4" w:rsidRPr="00DD22AC">
        <w:rPr>
          <w:b/>
          <w:i/>
        </w:rPr>
        <w:t>450 eur</w:t>
      </w:r>
      <w:r w:rsidR="00FD1AE4" w:rsidRPr="00DD22AC">
        <w:rPr>
          <w:i/>
        </w:rPr>
        <w:t xml:space="preserve">/rok/ </w:t>
      </w:r>
      <w:r w:rsidR="00FD1AE4" w:rsidRPr="00DD22AC">
        <w:rPr>
          <w:i/>
        </w:rPr>
        <w:tab/>
      </w:r>
      <w:r w:rsidR="00FD1AE4" w:rsidRPr="008E76E9">
        <w:tab/>
        <w:t xml:space="preserve">za </w:t>
      </w:r>
      <w:r w:rsidR="00FD1AE4">
        <w:t xml:space="preserve">1 </w:t>
      </w:r>
      <w:r w:rsidR="00FD1AE4" w:rsidRPr="008E76E9">
        <w:t xml:space="preserve">konkrétne </w:t>
      </w:r>
      <w:r w:rsidR="00FD1AE4">
        <w:t xml:space="preserve"> vyhradené </w:t>
      </w:r>
      <w:r w:rsidR="00FD1AE4" w:rsidRPr="008E76E9">
        <w:t xml:space="preserve">miesto na trvalé                                 </w:t>
      </w:r>
    </w:p>
    <w:p w:rsidR="00922BF1" w:rsidRDefault="00FD1AE4" w:rsidP="00FD1AE4">
      <w:pPr>
        <w:pStyle w:val="Odsekzoznamu"/>
        <w:ind w:left="360"/>
        <w:jc w:val="both"/>
        <w:outlineLvl w:val="0"/>
      </w:pPr>
      <w:r>
        <w:t xml:space="preserve">                                      </w:t>
      </w:r>
      <w:r w:rsidR="00B12FBE">
        <w:t xml:space="preserve">            </w:t>
      </w:r>
      <w:r>
        <w:t xml:space="preserve">   </w:t>
      </w:r>
      <w:r w:rsidRPr="008E76E9">
        <w:t>parkovanie osobného motorového vozidla na parkovisku.</w:t>
      </w:r>
    </w:p>
    <w:p w:rsidR="00F82029" w:rsidRPr="00F82029" w:rsidRDefault="00F82029" w:rsidP="00F82029">
      <w:pPr>
        <w:pStyle w:val="Odsekzoznamu"/>
        <w:ind w:left="360"/>
        <w:jc w:val="both"/>
        <w:outlineLvl w:val="0"/>
      </w:pPr>
    </w:p>
    <w:p w:rsidR="00F82029" w:rsidRPr="00DD22AC" w:rsidRDefault="00DD22AC" w:rsidP="00F82029">
      <w:pPr>
        <w:pStyle w:val="Odsekzoznamu"/>
        <w:numPr>
          <w:ilvl w:val="0"/>
          <w:numId w:val="1"/>
        </w:numPr>
        <w:jc w:val="both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Mení d</w:t>
      </w:r>
      <w:r w:rsidR="00F82029" w:rsidRPr="00F82029">
        <w:rPr>
          <w:b/>
          <w:bCs/>
          <w:sz w:val="28"/>
          <w:szCs w:val="28"/>
        </w:rPr>
        <w:t xml:space="preserve">opĺňa sa znenie  § 7 „Vyberanie, platenie a oslobodenie“ o ďalší text nasledovne : </w:t>
      </w:r>
    </w:p>
    <w:p w:rsidR="00DD22AC" w:rsidRPr="00F82029" w:rsidRDefault="00DD22AC" w:rsidP="00DD22AC">
      <w:pPr>
        <w:pStyle w:val="Odsekzoznamu"/>
        <w:ind w:left="360"/>
        <w:jc w:val="both"/>
        <w:outlineLvl w:val="0"/>
        <w:rPr>
          <w:sz w:val="28"/>
          <w:szCs w:val="28"/>
        </w:rPr>
      </w:pPr>
    </w:p>
    <w:p w:rsidR="00DD22AC" w:rsidRPr="00DD22AC" w:rsidRDefault="00DD22AC" w:rsidP="00DD22AC">
      <w:pPr>
        <w:pStyle w:val="Odsekzoznamu"/>
        <w:ind w:left="360"/>
        <w:jc w:val="center"/>
        <w:outlineLvl w:val="0"/>
        <w:rPr>
          <w:b/>
          <w:bCs/>
          <w:i/>
          <w:sz w:val="28"/>
          <w:szCs w:val="28"/>
        </w:rPr>
      </w:pPr>
      <w:r w:rsidRPr="00DD22AC">
        <w:rPr>
          <w:b/>
          <w:bCs/>
          <w:i/>
          <w:sz w:val="28"/>
          <w:szCs w:val="28"/>
        </w:rPr>
        <w:t>§ 7</w:t>
      </w:r>
    </w:p>
    <w:p w:rsidR="00F82029" w:rsidRPr="00DD22AC" w:rsidRDefault="00DD22AC" w:rsidP="00DD22AC">
      <w:pPr>
        <w:pStyle w:val="Odsekzoznamu"/>
        <w:ind w:left="360"/>
        <w:jc w:val="center"/>
        <w:outlineLvl w:val="0"/>
        <w:rPr>
          <w:i/>
        </w:rPr>
      </w:pPr>
      <w:r w:rsidRPr="00DD22AC">
        <w:rPr>
          <w:b/>
          <w:bCs/>
          <w:i/>
          <w:sz w:val="28"/>
          <w:szCs w:val="28"/>
        </w:rPr>
        <w:t xml:space="preserve">Vyberanie, platenie,  oslobodenie a zníženie dane </w:t>
      </w:r>
    </w:p>
    <w:p w:rsidR="00DD22AC" w:rsidRPr="00DD22AC" w:rsidRDefault="00DD22AC" w:rsidP="00F82029">
      <w:pPr>
        <w:pStyle w:val="Normlnywebov"/>
        <w:spacing w:before="0" w:beforeAutospacing="0" w:after="0" w:afterAutospacing="0"/>
        <w:jc w:val="both"/>
        <w:rPr>
          <w:i/>
        </w:rPr>
      </w:pPr>
    </w:p>
    <w:p w:rsidR="00F82029" w:rsidRPr="00DD22AC" w:rsidRDefault="00F82029" w:rsidP="00F82029">
      <w:pPr>
        <w:pStyle w:val="Normlnywebov"/>
        <w:spacing w:before="0" w:beforeAutospacing="0" w:after="0" w:afterAutospacing="0"/>
        <w:jc w:val="both"/>
        <w:rPr>
          <w:i/>
        </w:rPr>
      </w:pPr>
      <w:r w:rsidRPr="00DD22AC">
        <w:rPr>
          <w:i/>
        </w:rPr>
        <w:t xml:space="preserve">(3) Mesto poskytuje zníženie  dane  o 50 % za osobitné  užívanie verejného priestranstva podľa § 4 ods. 3, písm. d2 pre obyvateľov mesta Námestovo  na podporu </w:t>
      </w:r>
      <w:r w:rsidR="00DD22AC" w:rsidRPr="00DD22AC">
        <w:rPr>
          <w:i/>
        </w:rPr>
        <w:t xml:space="preserve">a udržateľnosť kultúrneho dedičstva a ľudových remesiel.  </w:t>
      </w:r>
    </w:p>
    <w:p w:rsidR="00F82029" w:rsidRDefault="00F82029" w:rsidP="00F82029">
      <w:pPr>
        <w:jc w:val="both"/>
      </w:pPr>
    </w:p>
    <w:p w:rsidR="00EF3DA0" w:rsidRPr="001B73B2" w:rsidRDefault="001B73B2" w:rsidP="00B12FBE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7C5944">
        <w:rPr>
          <w:sz w:val="28"/>
          <w:szCs w:val="28"/>
        </w:rPr>
        <w:t xml:space="preserve">                             </w:t>
      </w:r>
    </w:p>
    <w:p w:rsidR="00EF3DA0" w:rsidRPr="001B73B2" w:rsidRDefault="00EF3DA0" w:rsidP="00EF3DA0">
      <w:pPr>
        <w:jc w:val="center"/>
        <w:rPr>
          <w:b/>
          <w:bCs/>
          <w:sz w:val="28"/>
          <w:szCs w:val="28"/>
        </w:rPr>
      </w:pPr>
      <w:r w:rsidRPr="001B73B2">
        <w:rPr>
          <w:b/>
          <w:bCs/>
          <w:sz w:val="28"/>
          <w:szCs w:val="28"/>
        </w:rPr>
        <w:t>§ 25</w:t>
      </w:r>
    </w:p>
    <w:p w:rsidR="00EF3DA0" w:rsidRPr="001B73B2" w:rsidRDefault="00EF3DA0" w:rsidP="00EF3DA0">
      <w:pPr>
        <w:jc w:val="center"/>
        <w:rPr>
          <w:b/>
          <w:bCs/>
          <w:sz w:val="28"/>
          <w:szCs w:val="28"/>
        </w:rPr>
      </w:pPr>
      <w:r w:rsidRPr="001B73B2">
        <w:rPr>
          <w:b/>
          <w:sz w:val="28"/>
          <w:szCs w:val="28"/>
        </w:rPr>
        <w:t>Záverečné ustanovenia</w:t>
      </w:r>
    </w:p>
    <w:p w:rsidR="00EF3DA0" w:rsidRPr="001B73B2" w:rsidRDefault="00EF3DA0" w:rsidP="00EF3DA0">
      <w:pPr>
        <w:pStyle w:val="Normlnywebov"/>
        <w:spacing w:before="0" w:beforeAutospacing="0" w:after="0" w:afterAutospacing="0"/>
        <w:ind w:right="70"/>
        <w:rPr>
          <w:b/>
          <w:sz w:val="28"/>
          <w:szCs w:val="28"/>
        </w:rPr>
      </w:pPr>
    </w:p>
    <w:p w:rsidR="00EF3DA0" w:rsidRPr="001B73B2" w:rsidRDefault="00EF3DA0" w:rsidP="00DD22AC">
      <w:pPr>
        <w:pStyle w:val="Normlnywebov"/>
        <w:spacing w:before="0" w:beforeAutospacing="0" w:after="0" w:afterAutospacing="0"/>
        <w:ind w:right="70"/>
        <w:jc w:val="both"/>
        <w:rPr>
          <w:sz w:val="28"/>
          <w:szCs w:val="28"/>
        </w:rPr>
      </w:pPr>
      <w:r w:rsidRPr="001B73B2">
        <w:rPr>
          <w:sz w:val="28"/>
          <w:szCs w:val="28"/>
        </w:rPr>
        <w:t>„(</w:t>
      </w:r>
      <w:r w:rsidR="00FD1AE4">
        <w:rPr>
          <w:sz w:val="28"/>
          <w:szCs w:val="28"/>
        </w:rPr>
        <w:t>6</w:t>
      </w:r>
      <w:r w:rsidRPr="001B73B2">
        <w:rPr>
          <w:sz w:val="28"/>
          <w:szCs w:val="28"/>
        </w:rPr>
        <w:t xml:space="preserve">) Zmena </w:t>
      </w:r>
      <w:r w:rsidR="007C5944">
        <w:rPr>
          <w:sz w:val="28"/>
          <w:szCs w:val="28"/>
        </w:rPr>
        <w:t xml:space="preserve">a doplnok </w:t>
      </w:r>
      <w:r w:rsidRPr="001B73B2">
        <w:rPr>
          <w:sz w:val="28"/>
          <w:szCs w:val="28"/>
        </w:rPr>
        <w:t xml:space="preserve"> č. </w:t>
      </w:r>
      <w:r w:rsidR="00FD1AE4">
        <w:rPr>
          <w:sz w:val="28"/>
          <w:szCs w:val="28"/>
        </w:rPr>
        <w:t>3</w:t>
      </w:r>
      <w:r w:rsidRPr="001B73B2">
        <w:rPr>
          <w:sz w:val="28"/>
          <w:szCs w:val="28"/>
        </w:rPr>
        <w:t xml:space="preserve"> tohto VZN bola schválená Mestským zastupiteľstvom v</w:t>
      </w:r>
      <w:r w:rsidR="00FD1AE4">
        <w:rPr>
          <w:sz w:val="28"/>
          <w:szCs w:val="28"/>
        </w:rPr>
        <w:t> </w:t>
      </w:r>
      <w:r w:rsidRPr="001B73B2">
        <w:rPr>
          <w:sz w:val="28"/>
          <w:szCs w:val="28"/>
        </w:rPr>
        <w:t>Námestove</w:t>
      </w:r>
      <w:r w:rsidR="00FD1AE4">
        <w:rPr>
          <w:sz w:val="28"/>
          <w:szCs w:val="28"/>
        </w:rPr>
        <w:t xml:space="preserve"> uznesením č. ........./2016 </w:t>
      </w:r>
      <w:r w:rsidRPr="001B73B2">
        <w:rPr>
          <w:sz w:val="28"/>
          <w:szCs w:val="28"/>
        </w:rPr>
        <w:t xml:space="preserve"> dňa </w:t>
      </w:r>
      <w:r w:rsidR="00DD22AC">
        <w:rPr>
          <w:sz w:val="28"/>
          <w:szCs w:val="28"/>
        </w:rPr>
        <w:t xml:space="preserve">30. 11. </w:t>
      </w:r>
      <w:r w:rsidRPr="001B73B2">
        <w:rPr>
          <w:sz w:val="28"/>
          <w:szCs w:val="28"/>
        </w:rPr>
        <w:t>2016 a účinnosť nadobúda 15. dňom od je</w:t>
      </w:r>
      <w:r w:rsidR="00FD1AE4">
        <w:rPr>
          <w:sz w:val="28"/>
          <w:szCs w:val="28"/>
        </w:rPr>
        <w:t>j</w:t>
      </w:r>
      <w:r w:rsidRPr="001B73B2">
        <w:rPr>
          <w:sz w:val="28"/>
          <w:szCs w:val="28"/>
        </w:rPr>
        <w:t xml:space="preserve"> zverejnenia na úradnej tabuli mesta. </w:t>
      </w:r>
    </w:p>
    <w:p w:rsidR="00EF3DA0" w:rsidRPr="001B73B2" w:rsidRDefault="00EF3DA0" w:rsidP="00EF3DA0">
      <w:pPr>
        <w:pStyle w:val="Normlnywebov"/>
        <w:spacing w:before="0" w:beforeAutospacing="0" w:after="0" w:afterAutospacing="0"/>
        <w:ind w:right="70"/>
        <w:rPr>
          <w:sz w:val="28"/>
          <w:szCs w:val="28"/>
        </w:rPr>
      </w:pPr>
    </w:p>
    <w:p w:rsidR="00EF3DA0" w:rsidRDefault="00EF3DA0" w:rsidP="00EF3DA0">
      <w:pPr>
        <w:pStyle w:val="Normlnywebov"/>
        <w:spacing w:before="0" w:beforeAutospacing="0" w:after="0" w:afterAutospacing="0"/>
        <w:ind w:right="70"/>
        <w:rPr>
          <w:color w:val="000000"/>
          <w:sz w:val="28"/>
          <w:szCs w:val="28"/>
        </w:rPr>
      </w:pPr>
    </w:p>
    <w:p w:rsidR="005D1531" w:rsidRPr="001B73B2" w:rsidRDefault="005D1531" w:rsidP="00EF3DA0">
      <w:pPr>
        <w:pStyle w:val="Normlnywebov"/>
        <w:spacing w:before="0" w:beforeAutospacing="0" w:after="0" w:afterAutospacing="0"/>
        <w:ind w:right="70"/>
        <w:rPr>
          <w:color w:val="000000"/>
          <w:sz w:val="28"/>
          <w:szCs w:val="28"/>
        </w:rPr>
      </w:pPr>
    </w:p>
    <w:p w:rsidR="00EF3DA0" w:rsidRDefault="00EF3DA0" w:rsidP="00EF3DA0">
      <w:pPr>
        <w:jc w:val="both"/>
        <w:rPr>
          <w:b/>
          <w:color w:val="000000"/>
        </w:rPr>
      </w:pPr>
      <w:r w:rsidRPr="001B73B2">
        <w:rPr>
          <w:color w:val="000000"/>
          <w:sz w:val="28"/>
          <w:szCs w:val="28"/>
        </w:rPr>
        <w:t xml:space="preserve">    </w:t>
      </w:r>
      <w:r w:rsidRPr="001B73B2">
        <w:rPr>
          <w:color w:val="000000"/>
          <w:sz w:val="28"/>
          <w:szCs w:val="28"/>
        </w:rPr>
        <w:tab/>
      </w:r>
      <w:r w:rsidRPr="001B73B2">
        <w:rPr>
          <w:color w:val="000000"/>
          <w:sz w:val="28"/>
          <w:szCs w:val="28"/>
        </w:rPr>
        <w:tab/>
      </w:r>
      <w:r w:rsidRPr="001B73B2">
        <w:rPr>
          <w:color w:val="000000"/>
          <w:sz w:val="28"/>
          <w:szCs w:val="28"/>
        </w:rPr>
        <w:tab/>
      </w:r>
      <w:r w:rsidRPr="001B73B2">
        <w:rPr>
          <w:color w:val="000000"/>
          <w:sz w:val="28"/>
          <w:szCs w:val="28"/>
        </w:rPr>
        <w:tab/>
      </w:r>
      <w:r w:rsidRPr="001B73B2">
        <w:rPr>
          <w:color w:val="000000"/>
          <w:sz w:val="28"/>
          <w:szCs w:val="28"/>
        </w:rPr>
        <w:tab/>
      </w:r>
      <w:r w:rsidRPr="001B73B2">
        <w:rPr>
          <w:color w:val="000000"/>
          <w:sz w:val="28"/>
          <w:szCs w:val="28"/>
        </w:rPr>
        <w:tab/>
      </w:r>
      <w:r w:rsidRPr="001B73B2">
        <w:rPr>
          <w:color w:val="000000"/>
          <w:sz w:val="28"/>
          <w:szCs w:val="28"/>
        </w:rPr>
        <w:tab/>
      </w:r>
      <w:r w:rsidRPr="001B73B2">
        <w:rPr>
          <w:color w:val="000000"/>
          <w:sz w:val="28"/>
          <w:szCs w:val="28"/>
        </w:rPr>
        <w:tab/>
      </w:r>
      <w:r>
        <w:rPr>
          <w:color w:val="000000"/>
        </w:rPr>
        <w:tab/>
      </w:r>
      <w:r>
        <w:rPr>
          <w:b/>
          <w:color w:val="000000"/>
        </w:rPr>
        <w:t xml:space="preserve">Ing. Ján K a d e r a </w:t>
      </w:r>
    </w:p>
    <w:p w:rsidR="00EF3DA0" w:rsidRDefault="00EF3DA0" w:rsidP="00EF3DA0">
      <w:pPr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     primátor mesta</w:t>
      </w:r>
    </w:p>
    <w:p w:rsidR="00EF3DA0" w:rsidRDefault="00EF3DA0" w:rsidP="001B73B2">
      <w:pPr>
        <w:jc w:val="both"/>
      </w:pPr>
    </w:p>
    <w:p w:rsidR="00FD1AE4" w:rsidRDefault="00FD1AE4" w:rsidP="00EF3DA0">
      <w:pPr>
        <w:ind w:left="360"/>
        <w:jc w:val="both"/>
      </w:pPr>
    </w:p>
    <w:p w:rsidR="00FD1AE4" w:rsidRDefault="00FD1AE4" w:rsidP="00EF3DA0">
      <w:pPr>
        <w:ind w:left="360"/>
        <w:jc w:val="both"/>
      </w:pPr>
    </w:p>
    <w:p w:rsidR="00FD1AE4" w:rsidRDefault="00FD1AE4" w:rsidP="00EF3DA0">
      <w:pPr>
        <w:ind w:left="360"/>
        <w:jc w:val="both"/>
      </w:pPr>
    </w:p>
    <w:p w:rsidR="00FD1AE4" w:rsidRDefault="00FD1AE4" w:rsidP="00EF3DA0">
      <w:pPr>
        <w:ind w:left="360"/>
        <w:jc w:val="both"/>
      </w:pPr>
    </w:p>
    <w:p w:rsidR="00EF3DA0" w:rsidRDefault="00EF3DA0" w:rsidP="00EF3DA0">
      <w:pPr>
        <w:ind w:left="360"/>
        <w:jc w:val="both"/>
      </w:pPr>
      <w:r>
        <w:t>Zverejnené na úradnej tabuli</w:t>
      </w:r>
    </w:p>
    <w:p w:rsidR="00EF3DA0" w:rsidRPr="00612AC5" w:rsidRDefault="00EF3DA0" w:rsidP="00612AC5">
      <w:pPr>
        <w:ind w:left="360"/>
        <w:jc w:val="both"/>
      </w:pPr>
      <w:r>
        <w:t xml:space="preserve">mesta dňa: </w:t>
      </w:r>
      <w:r w:rsidR="00FD1AE4">
        <w:t xml:space="preserve"> </w:t>
      </w:r>
      <w:r w:rsidR="005D1531">
        <w:t>1</w:t>
      </w:r>
      <w:r w:rsidR="004A638B">
        <w:t>1</w:t>
      </w:r>
      <w:r>
        <w:t xml:space="preserve">. </w:t>
      </w:r>
      <w:r w:rsidR="00612AC5">
        <w:t>1</w:t>
      </w:r>
      <w:r w:rsidR="004A638B">
        <w:t>1. 2016</w:t>
      </w:r>
      <w:bookmarkStart w:id="0" w:name="_GoBack"/>
      <w:bookmarkEnd w:id="0"/>
    </w:p>
    <w:sectPr w:rsidR="00EF3DA0" w:rsidRPr="00612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97331"/>
    <w:multiLevelType w:val="hybridMultilevel"/>
    <w:tmpl w:val="91DAFF6C"/>
    <w:lvl w:ilvl="0" w:tplc="CDF4C574">
      <w:start w:val="1"/>
      <w:numFmt w:val="decimal"/>
      <w:lvlText w:val="%1."/>
      <w:lvlJc w:val="left"/>
      <w:pPr>
        <w:ind w:left="42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920" w:hanging="360"/>
      </w:pPr>
    </w:lvl>
    <w:lvl w:ilvl="2" w:tplc="041B001B" w:tentative="1">
      <w:start w:val="1"/>
      <w:numFmt w:val="lowerRoman"/>
      <w:lvlText w:val="%3."/>
      <w:lvlJc w:val="right"/>
      <w:pPr>
        <w:ind w:left="5640" w:hanging="180"/>
      </w:pPr>
    </w:lvl>
    <w:lvl w:ilvl="3" w:tplc="041B000F" w:tentative="1">
      <w:start w:val="1"/>
      <w:numFmt w:val="decimal"/>
      <w:lvlText w:val="%4."/>
      <w:lvlJc w:val="left"/>
      <w:pPr>
        <w:ind w:left="6360" w:hanging="360"/>
      </w:pPr>
    </w:lvl>
    <w:lvl w:ilvl="4" w:tplc="041B0019" w:tentative="1">
      <w:start w:val="1"/>
      <w:numFmt w:val="lowerLetter"/>
      <w:lvlText w:val="%5."/>
      <w:lvlJc w:val="left"/>
      <w:pPr>
        <w:ind w:left="7080" w:hanging="360"/>
      </w:pPr>
    </w:lvl>
    <w:lvl w:ilvl="5" w:tplc="041B001B" w:tentative="1">
      <w:start w:val="1"/>
      <w:numFmt w:val="lowerRoman"/>
      <w:lvlText w:val="%6."/>
      <w:lvlJc w:val="right"/>
      <w:pPr>
        <w:ind w:left="7800" w:hanging="180"/>
      </w:pPr>
    </w:lvl>
    <w:lvl w:ilvl="6" w:tplc="041B000F" w:tentative="1">
      <w:start w:val="1"/>
      <w:numFmt w:val="decimal"/>
      <w:lvlText w:val="%7."/>
      <w:lvlJc w:val="left"/>
      <w:pPr>
        <w:ind w:left="8520" w:hanging="360"/>
      </w:pPr>
    </w:lvl>
    <w:lvl w:ilvl="7" w:tplc="041B0019" w:tentative="1">
      <w:start w:val="1"/>
      <w:numFmt w:val="lowerLetter"/>
      <w:lvlText w:val="%8."/>
      <w:lvlJc w:val="left"/>
      <w:pPr>
        <w:ind w:left="9240" w:hanging="360"/>
      </w:pPr>
    </w:lvl>
    <w:lvl w:ilvl="8" w:tplc="041B001B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1" w15:restartNumberingAfterBreak="0">
    <w:nsid w:val="1FCB6CE4"/>
    <w:multiLevelType w:val="hybridMultilevel"/>
    <w:tmpl w:val="B67416AC"/>
    <w:lvl w:ilvl="0" w:tplc="1CB2612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157" w:hanging="360"/>
      </w:pPr>
    </w:lvl>
    <w:lvl w:ilvl="2" w:tplc="041B001B" w:tentative="1">
      <w:start w:val="1"/>
      <w:numFmt w:val="lowerRoman"/>
      <w:lvlText w:val="%3."/>
      <w:lvlJc w:val="right"/>
      <w:pPr>
        <w:ind w:left="1877" w:hanging="180"/>
      </w:pPr>
    </w:lvl>
    <w:lvl w:ilvl="3" w:tplc="041B000F" w:tentative="1">
      <w:start w:val="1"/>
      <w:numFmt w:val="decimal"/>
      <w:lvlText w:val="%4."/>
      <w:lvlJc w:val="left"/>
      <w:pPr>
        <w:ind w:left="2597" w:hanging="360"/>
      </w:pPr>
    </w:lvl>
    <w:lvl w:ilvl="4" w:tplc="041B0019" w:tentative="1">
      <w:start w:val="1"/>
      <w:numFmt w:val="lowerLetter"/>
      <w:lvlText w:val="%5."/>
      <w:lvlJc w:val="left"/>
      <w:pPr>
        <w:ind w:left="3317" w:hanging="360"/>
      </w:pPr>
    </w:lvl>
    <w:lvl w:ilvl="5" w:tplc="041B001B" w:tentative="1">
      <w:start w:val="1"/>
      <w:numFmt w:val="lowerRoman"/>
      <w:lvlText w:val="%6."/>
      <w:lvlJc w:val="right"/>
      <w:pPr>
        <w:ind w:left="4037" w:hanging="180"/>
      </w:pPr>
    </w:lvl>
    <w:lvl w:ilvl="6" w:tplc="041B000F" w:tentative="1">
      <w:start w:val="1"/>
      <w:numFmt w:val="decimal"/>
      <w:lvlText w:val="%7."/>
      <w:lvlJc w:val="left"/>
      <w:pPr>
        <w:ind w:left="4757" w:hanging="360"/>
      </w:pPr>
    </w:lvl>
    <w:lvl w:ilvl="7" w:tplc="041B0019" w:tentative="1">
      <w:start w:val="1"/>
      <w:numFmt w:val="lowerLetter"/>
      <w:lvlText w:val="%8."/>
      <w:lvlJc w:val="left"/>
      <w:pPr>
        <w:ind w:left="5477" w:hanging="360"/>
      </w:pPr>
    </w:lvl>
    <w:lvl w:ilvl="8" w:tplc="041B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FA"/>
    <w:rsid w:val="001B73B2"/>
    <w:rsid w:val="002F7382"/>
    <w:rsid w:val="003525E4"/>
    <w:rsid w:val="00422BCE"/>
    <w:rsid w:val="004A638B"/>
    <w:rsid w:val="004C2455"/>
    <w:rsid w:val="004F6801"/>
    <w:rsid w:val="00595CEE"/>
    <w:rsid w:val="005D1531"/>
    <w:rsid w:val="00612AC5"/>
    <w:rsid w:val="00714EAC"/>
    <w:rsid w:val="007A1DFA"/>
    <w:rsid w:val="007C5944"/>
    <w:rsid w:val="00851980"/>
    <w:rsid w:val="008C0CCC"/>
    <w:rsid w:val="00922BF1"/>
    <w:rsid w:val="009D269A"/>
    <w:rsid w:val="00B12FBE"/>
    <w:rsid w:val="00C91392"/>
    <w:rsid w:val="00DD22AC"/>
    <w:rsid w:val="00E4106B"/>
    <w:rsid w:val="00EF3DA0"/>
    <w:rsid w:val="00F82029"/>
    <w:rsid w:val="00FD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DFD45-46D0-4C83-A178-3EDAC0CE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A1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7A1DFA"/>
    <w:pPr>
      <w:spacing w:before="100" w:beforeAutospacing="1" w:after="100" w:afterAutospacing="1"/>
    </w:pPr>
  </w:style>
  <w:style w:type="paragraph" w:styleId="Obyajntext">
    <w:name w:val="Plain Text"/>
    <w:basedOn w:val="Normlny"/>
    <w:link w:val="ObyajntextChar"/>
    <w:unhideWhenUsed/>
    <w:rsid w:val="00851980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851980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22B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2BCE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2F7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9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VRANOVÁ Mária</dc:creator>
  <cp:keywords/>
  <dc:description/>
  <cp:lastModifiedBy>ŽATKULIAKOVÁ Katarína</cp:lastModifiedBy>
  <cp:revision>15</cp:revision>
  <cp:lastPrinted>2016-11-09T10:11:00Z</cp:lastPrinted>
  <dcterms:created xsi:type="dcterms:W3CDTF">2016-02-19T09:46:00Z</dcterms:created>
  <dcterms:modified xsi:type="dcterms:W3CDTF">2016-11-14T11:34:00Z</dcterms:modified>
</cp:coreProperties>
</file>