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D4" w:rsidRDefault="008315D4" w:rsidP="008315D4">
      <w:bookmarkStart w:id="0" w:name="_GoBack"/>
      <w:r>
        <w:t>otázky ohľadom Ukrajinských občanov</w:t>
      </w:r>
      <w:bookmarkEnd w:id="0"/>
      <w:r>
        <w:t>, ktoré nám boli z ich strany predložené:</w:t>
      </w:r>
    </w:p>
    <w:p w:rsidR="008315D4" w:rsidRDefault="008315D4" w:rsidP="008315D4"/>
    <w:p w:rsidR="008315D4" w:rsidRDefault="008315D4" w:rsidP="008315D4">
      <w:pPr>
        <w:pStyle w:val="Odsekzoznamu"/>
        <w:numPr>
          <w:ilvl w:val="0"/>
          <w:numId w:val="1"/>
        </w:numPr>
      </w:pPr>
      <w:r>
        <w:t>Ak má štatút dočasného útočiska, môže s týmto štatútom cestovať do zahraničia napr. do štátov EÚ na 1-2 dni alebo 1 mesiac a potom sa vrátiť na Slovensko? Ak nie, ako má postupovať?</w:t>
      </w:r>
    </w:p>
    <w:p w:rsidR="008315D4" w:rsidRDefault="008315D4" w:rsidP="008315D4">
      <w:pPr>
        <w:rPr>
          <w:color w:val="1F497D"/>
        </w:rPr>
      </w:pPr>
    </w:p>
    <w:p w:rsidR="008315D4" w:rsidRDefault="008315D4" w:rsidP="008315D4">
      <w:pPr>
        <w:rPr>
          <w:color w:val="1F497D"/>
        </w:rPr>
      </w:pPr>
      <w:r>
        <w:rPr>
          <w:color w:val="1F497D"/>
        </w:rPr>
        <w:t>Áno, môže sa slobodne pohybovať.</w:t>
      </w:r>
    </w:p>
    <w:p w:rsidR="008315D4" w:rsidRDefault="008315D4" w:rsidP="008315D4">
      <w:pPr>
        <w:rPr>
          <w:color w:val="1F497D"/>
        </w:rPr>
      </w:pPr>
    </w:p>
    <w:p w:rsidR="008315D4" w:rsidRDefault="008315D4" w:rsidP="008315D4">
      <w:pPr>
        <w:pStyle w:val="Odsekzoznamu"/>
        <w:numPr>
          <w:ilvl w:val="0"/>
          <w:numId w:val="1"/>
        </w:numPr>
        <w:rPr>
          <w:color w:val="1F497D"/>
        </w:rPr>
      </w:pPr>
      <w:r>
        <w:t xml:space="preserve">Ak má štatút dočasného útočiska, môže si  vycestovať späť na Ukrajinu pre osobné veci a vrátiť sa na Slovensko bez toho, aby stratil  štatút  dočasného  útočiska, alebo po vycestovaní stráca štatút dočasného útočiska a musí po vrátení sa na Slovensko  celý proces absolvovať odznova? </w:t>
      </w:r>
    </w:p>
    <w:p w:rsidR="008315D4" w:rsidRDefault="008315D4" w:rsidP="008315D4">
      <w:pPr>
        <w:rPr>
          <w:color w:val="1F497D"/>
        </w:rPr>
      </w:pPr>
    </w:p>
    <w:p w:rsidR="008315D4" w:rsidRDefault="008315D4" w:rsidP="008315D4">
      <w:pPr>
        <w:rPr>
          <w:color w:val="1F497D"/>
        </w:rPr>
      </w:pPr>
      <w:r>
        <w:rPr>
          <w:color w:val="1F497D"/>
        </w:rPr>
        <w:t>Určite áno,  štatút slúži našim orgánom, aby mali prehľad a aby existoval mechanizmus ako sa o tohto človeka má štát postarať. Pri vstupe na Slovensko už nemusí absolvovať celý proces znovu, lebo už má pridelené tzv. „slovenské rodné číslo“</w:t>
      </w:r>
    </w:p>
    <w:p w:rsidR="008315D4" w:rsidRDefault="008315D4" w:rsidP="008315D4">
      <w:pPr>
        <w:rPr>
          <w:color w:val="1F497D"/>
        </w:rPr>
      </w:pPr>
    </w:p>
    <w:p w:rsidR="008315D4" w:rsidRDefault="008315D4" w:rsidP="008315D4">
      <w:pPr>
        <w:pStyle w:val="Odsekzoznamu"/>
        <w:numPr>
          <w:ilvl w:val="0"/>
          <w:numId w:val="1"/>
        </w:numPr>
      </w:pPr>
      <w:r>
        <w:t xml:space="preserve">Ak má dočasné útočisko, ako je to sa  zdravotnou starostlivosťou napr. pri chronických chorobách alebo špeciálnych vyšetreniach, ktoré na Ukrajine  absolvoval pravidelne alebo mal absolvovať, ale z dôvodu vzniknutej situácie nemá možnosť? Má nárok na pravidelné vyšetrenia alebo iba na základné vyšetrenie (akútny stav)? Ako je to s predpisovaním liekov, ktoré na predpis lekára užíval pravidelne a vzniká potreba na ich doplnenie? </w:t>
      </w:r>
    </w:p>
    <w:p w:rsidR="008315D4" w:rsidRDefault="008315D4" w:rsidP="008315D4">
      <w:pPr>
        <w:rPr>
          <w:color w:val="1F497D"/>
        </w:rPr>
      </w:pPr>
    </w:p>
    <w:p w:rsidR="008315D4" w:rsidRDefault="008315D4" w:rsidP="008315D4">
      <w:pPr>
        <w:rPr>
          <w:color w:val="1F497D"/>
        </w:rPr>
      </w:pPr>
      <w:r>
        <w:rPr>
          <w:color w:val="1F497D"/>
        </w:rPr>
        <w:t>Štatútom získava nárok na zdravotnú starostlivosť, ako poistenec štátu (SR) napr. študent, vojak, dôchodca a pod..</w:t>
      </w:r>
    </w:p>
    <w:p w:rsidR="008315D4" w:rsidRDefault="008315D4" w:rsidP="008315D4">
      <w:pPr>
        <w:rPr>
          <w:color w:val="1F497D"/>
        </w:rPr>
      </w:pPr>
    </w:p>
    <w:p w:rsidR="008315D4" w:rsidRDefault="008315D4" w:rsidP="008315D4">
      <w:pPr>
        <w:pStyle w:val="Odsekzoznamu"/>
        <w:numPr>
          <w:ilvl w:val="0"/>
          <w:numId w:val="1"/>
        </w:numPr>
      </w:pPr>
      <w:r>
        <w:t>Predpokladáme správne, ak má štatút dočasného útočiska majú jeho deti  nárok na návštevu ktoréhokoľvek školského zariadenia po splnení tam uvedených podmienok aj mimo obce, mesta  kde je reálne ubytovaný?  Samozrejme za predpokladu, že aj deti majú tento štatút.</w:t>
      </w:r>
    </w:p>
    <w:p w:rsidR="008315D4" w:rsidRDefault="008315D4" w:rsidP="008315D4">
      <w:pPr>
        <w:rPr>
          <w:color w:val="1F497D"/>
        </w:rPr>
      </w:pPr>
    </w:p>
    <w:p w:rsidR="008315D4" w:rsidRDefault="008315D4" w:rsidP="008315D4">
      <w:pPr>
        <w:rPr>
          <w:color w:val="1F497D"/>
        </w:rPr>
      </w:pPr>
      <w:r>
        <w:rPr>
          <w:color w:val="1F497D"/>
        </w:rPr>
        <w:t>Áno. Ministerstvo školstva pracuje nad začlenením detí do vyučovacieho procesu.</w:t>
      </w:r>
    </w:p>
    <w:p w:rsidR="008315D4" w:rsidRDefault="008315D4" w:rsidP="008315D4">
      <w:pPr>
        <w:rPr>
          <w:color w:val="1F497D"/>
        </w:rPr>
      </w:pPr>
    </w:p>
    <w:p w:rsidR="008315D4" w:rsidRDefault="008315D4" w:rsidP="008315D4">
      <w:pPr>
        <w:pStyle w:val="Odsekzoznamu"/>
        <w:numPr>
          <w:ilvl w:val="0"/>
          <w:numId w:val="1"/>
        </w:numPr>
      </w:pPr>
      <w:r>
        <w:t>Môže si štatút dočasného útočiska vybaviť aj na cudzineckej polícii  mimo sídla  príslušného kraja, v ktorom si našiel dočasné útočisko? Príklad je ubytovaný v okrese SNV, ktorý spadá pod Košický kraj, môže si vybaviť štatút dočasného útočiska v Ružomberku?</w:t>
      </w:r>
    </w:p>
    <w:p w:rsidR="008315D4" w:rsidRDefault="008315D4" w:rsidP="008315D4">
      <w:pPr>
        <w:rPr>
          <w:color w:val="1F497D"/>
        </w:rPr>
      </w:pPr>
    </w:p>
    <w:p w:rsidR="008315D4" w:rsidRDefault="008315D4" w:rsidP="008315D4">
      <w:pPr>
        <w:rPr>
          <w:color w:val="1F497D"/>
        </w:rPr>
      </w:pPr>
      <w:r>
        <w:rPr>
          <w:color w:val="1F497D"/>
        </w:rPr>
        <w:t xml:space="preserve">Áno môže. </w:t>
      </w:r>
    </w:p>
    <w:p w:rsidR="008315D4" w:rsidRDefault="008315D4" w:rsidP="008315D4">
      <w:pPr>
        <w:pStyle w:val="Odsekzoznamu"/>
        <w:ind w:hanging="360"/>
      </w:pPr>
      <w:r>
        <w:t>6.</w:t>
      </w:r>
      <w:r>
        <w:rPr>
          <w:rFonts w:ascii="Times New Roman" w:hAnsi="Times New Roman"/>
          <w:sz w:val="14"/>
          <w:szCs w:val="14"/>
        </w:rPr>
        <w:t xml:space="preserve">       </w:t>
      </w:r>
      <w:r>
        <w:t> Ak si vybavuje štatút dočasného útočiska, či mu zoberú pas, ak áno na akú dobu a kedy mu ho vrátia?</w:t>
      </w:r>
    </w:p>
    <w:p w:rsidR="008315D4" w:rsidRDefault="008315D4" w:rsidP="008315D4">
      <w:pPr>
        <w:pStyle w:val="Odsekzoznamu"/>
        <w:ind w:hanging="360"/>
        <w:rPr>
          <w:color w:val="1F497D"/>
        </w:rPr>
      </w:pPr>
    </w:p>
    <w:p w:rsidR="008315D4" w:rsidRDefault="008315D4" w:rsidP="008315D4">
      <w:pPr>
        <w:pStyle w:val="Odsekzoznamu"/>
        <w:ind w:left="0"/>
        <w:rPr>
          <w:color w:val="1F497D"/>
        </w:rPr>
      </w:pPr>
      <w:r>
        <w:rPr>
          <w:color w:val="1F497D"/>
        </w:rPr>
        <w:t>Nie. Pas a žiadny osobný doklad sa nezadržiava. Zo štatútu dočasného útočiska mu nevyplývajú žiadne záväzky voči SR.</w:t>
      </w:r>
    </w:p>
    <w:p w:rsidR="005E60D0" w:rsidRPr="008315D4" w:rsidRDefault="005E60D0" w:rsidP="008315D4"/>
    <w:sectPr w:rsidR="005E60D0" w:rsidRPr="00831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04803"/>
    <w:multiLevelType w:val="hybridMultilevel"/>
    <w:tmpl w:val="4C5A9C5E"/>
    <w:lvl w:ilvl="0" w:tplc="71D8D6A0">
      <w:start w:val="1"/>
      <w:numFmt w:val="decimal"/>
      <w:lvlText w:val="%1."/>
      <w:lvlJc w:val="left"/>
      <w:pPr>
        <w:ind w:left="735" w:hanging="37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D4"/>
    <w:rsid w:val="005E60D0"/>
    <w:rsid w:val="008315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4ECDE-0661-48F0-97AE-16B96539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15D4"/>
    <w:pPr>
      <w:spacing w:after="0" w:line="240" w:lineRule="auto"/>
    </w:pPr>
    <w:rPr>
      <w:rFonts w:ascii="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315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VELJAČIK Ivan</dc:creator>
  <cp:keywords/>
  <dc:description/>
  <cp:lastModifiedBy>VELJAČIK Ivan</cp:lastModifiedBy>
  <cp:revision>1</cp:revision>
  <dcterms:created xsi:type="dcterms:W3CDTF">2022-03-10T09:30:00Z</dcterms:created>
  <dcterms:modified xsi:type="dcterms:W3CDTF">2022-03-10T09:31:00Z</dcterms:modified>
</cp:coreProperties>
</file>