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53C" w14:textId="77777777" w:rsidR="00BB281E" w:rsidRDefault="00BB281E" w:rsidP="00BB28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659318" w14:textId="77777777" w:rsidR="00BB281E" w:rsidRDefault="00BB281E" w:rsidP="00BB28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C8C075" w14:textId="77777777" w:rsidR="00BB281E" w:rsidRDefault="00BB281E" w:rsidP="00BB281E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14:paraId="0A8C1FF3" w14:textId="77777777" w:rsidR="00BB281E" w:rsidRDefault="00BB281E" w:rsidP="00BB281E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14:paraId="3CB25FC8" w14:textId="77777777" w:rsidR="00BB281E" w:rsidRDefault="00BB281E" w:rsidP="00BB281E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2113F78" w14:textId="4FB90115" w:rsidR="00BB281E" w:rsidRDefault="00BB281E" w:rsidP="00BB281E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dňa 1</w:t>
      </w:r>
      <w:r w:rsidR="00515EFD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.10.2022 o 16.00 hod. v zasadačke  Mestského úradu </w:t>
      </w:r>
    </w:p>
    <w:p w14:paraId="0ABCA0D5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D4BD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0378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9DDE6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29496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BDB2062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648B1" w14:textId="77777777" w:rsidR="00BB281E" w:rsidRDefault="00BB281E" w:rsidP="00BB281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14:paraId="54CF4FCB" w14:textId="7D929132" w:rsidR="00BB281E" w:rsidRPr="00BB281E" w:rsidRDefault="00BB281E" w:rsidP="00BB281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38B0303E" w14:textId="225D126D" w:rsidR="0016371B" w:rsidRDefault="0016371B" w:rsidP="0016371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BB281E">
        <w:rPr>
          <w:rFonts w:ascii="Cambria" w:hAnsi="Cambria"/>
        </w:rPr>
        <w:t xml:space="preserve">Zmena VZN č. </w:t>
      </w:r>
      <w:r>
        <w:rPr>
          <w:rFonts w:ascii="Cambria" w:hAnsi="Cambria"/>
        </w:rPr>
        <w:t>1</w:t>
      </w:r>
      <w:r w:rsidRPr="00BB281E">
        <w:rPr>
          <w:rFonts w:ascii="Cambria" w:hAnsi="Cambria"/>
        </w:rPr>
        <w:t>/20</w:t>
      </w:r>
      <w:r>
        <w:rPr>
          <w:rFonts w:ascii="Cambria" w:hAnsi="Cambria"/>
        </w:rPr>
        <w:t>17</w:t>
      </w:r>
      <w:r w:rsidRPr="00BB281E">
        <w:rPr>
          <w:rFonts w:ascii="Cambria" w:hAnsi="Cambria"/>
        </w:rPr>
        <w:t xml:space="preserve"> o</w:t>
      </w:r>
      <w:r>
        <w:rPr>
          <w:rFonts w:ascii="Cambria" w:hAnsi="Cambria"/>
        </w:rPr>
        <w:t> poskytovaní sociálnych služieb a o výške úhrady za poskytované sociálne služby</w:t>
      </w:r>
    </w:p>
    <w:p w14:paraId="4D4B99A6" w14:textId="735E7986" w:rsidR="0016371B" w:rsidRPr="0016371B" w:rsidRDefault="0016371B" w:rsidP="0016371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BB281E">
        <w:rPr>
          <w:rFonts w:ascii="Cambria" w:hAnsi="Cambria"/>
        </w:rPr>
        <w:t>Zmena VZN č. 3/2008 o výške príspevkov v ZŠ a školských zariadeniach</w:t>
      </w:r>
    </w:p>
    <w:p w14:paraId="4A9B667D" w14:textId="0DED60B4" w:rsidR="00BB281E" w:rsidRDefault="00BB281E" w:rsidP="00BB281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6</w:t>
      </w:r>
      <w:r w:rsidRPr="00D86585">
        <w:rPr>
          <w:rFonts w:ascii="Cambria" w:hAnsi="Cambria"/>
        </w:rPr>
        <w:t>/2022</w:t>
      </w:r>
    </w:p>
    <w:p w14:paraId="52958EE8" w14:textId="057BB4EA" w:rsidR="00BB281E" w:rsidRDefault="00BB281E" w:rsidP="0016371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Informácia o čerpaní  RF  </w:t>
      </w:r>
    </w:p>
    <w:p w14:paraId="75D81633" w14:textId="076B65FD" w:rsidR="0016371B" w:rsidRPr="00515EFD" w:rsidRDefault="0016371B" w:rsidP="0016371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</w:t>
      </w:r>
      <w:r w:rsidRPr="0016371B">
        <w:rPr>
          <w:rFonts w:ascii="Cambria" w:hAnsi="Cambria"/>
        </w:rPr>
        <w:t xml:space="preserve">ávrh na rozdelenie dotácií </w:t>
      </w:r>
      <w:r>
        <w:rPr>
          <w:rFonts w:ascii="Cambria" w:hAnsi="Cambria"/>
        </w:rPr>
        <w:t xml:space="preserve">do rozpočtu </w:t>
      </w:r>
      <w:r w:rsidRPr="0016371B">
        <w:rPr>
          <w:rFonts w:ascii="Cambria" w:hAnsi="Cambria"/>
        </w:rPr>
        <w:t>pre rok 2023</w:t>
      </w:r>
    </w:p>
    <w:p w14:paraId="3E3448D7" w14:textId="6E2880F6" w:rsidR="00515EFD" w:rsidRPr="00515EFD" w:rsidRDefault="00515EFD" w:rsidP="0016371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515EFD">
        <w:rPr>
          <w:rFonts w:ascii="Cambria" w:hAnsi="Cambria"/>
        </w:rPr>
        <w:t>Východiská rozpočtu 2023</w:t>
      </w:r>
    </w:p>
    <w:p w14:paraId="54DB40F5" w14:textId="77777777" w:rsidR="00BB281E" w:rsidRPr="00180657" w:rsidRDefault="00BB281E" w:rsidP="00BB281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7A57CB12" w14:textId="1095A23D" w:rsidR="00BB281E" w:rsidRPr="00CD43F7" w:rsidRDefault="00BB281E" w:rsidP="00BB281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>Kontrola plnenia uznesení z predchádzajúcich zasadnutí komisie</w:t>
      </w:r>
    </w:p>
    <w:p w14:paraId="15166A1A" w14:textId="77777777" w:rsidR="00BB281E" w:rsidRPr="005D38B8" w:rsidRDefault="00BB281E" w:rsidP="00BB28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17F124F7" w14:textId="77777777" w:rsidR="00BB281E" w:rsidRPr="005D38B8" w:rsidRDefault="00BB281E" w:rsidP="00BB28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1923D014" w14:textId="77777777" w:rsidR="00BB281E" w:rsidRDefault="00BB281E" w:rsidP="00BB281E">
      <w:pPr>
        <w:spacing w:after="0" w:line="240" w:lineRule="auto"/>
        <w:ind w:left="360"/>
        <w:jc w:val="both"/>
      </w:pPr>
    </w:p>
    <w:p w14:paraId="0DF25986" w14:textId="77777777" w:rsidR="00BB281E" w:rsidRDefault="00BB281E" w:rsidP="00BB281E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611D62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0F8D1" w14:textId="77777777" w:rsidR="00BB281E" w:rsidRDefault="00BB281E" w:rsidP="00BB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636F4" w14:textId="77777777" w:rsidR="00BB281E" w:rsidRDefault="00BB281E" w:rsidP="00BB281E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6225634" w14:textId="77777777" w:rsidR="00D6101B" w:rsidRDefault="00D6101B"/>
    <w:sectPr w:rsidR="00D6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2B0D"/>
    <w:multiLevelType w:val="hybridMultilevel"/>
    <w:tmpl w:val="321A9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95"/>
    <w:rsid w:val="0016371B"/>
    <w:rsid w:val="00513795"/>
    <w:rsid w:val="00515EFD"/>
    <w:rsid w:val="00BB281E"/>
    <w:rsid w:val="00D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9CB"/>
  <w15:chartTrackingRefBased/>
  <w15:docId w15:val="{D102BE0E-50AC-4096-86B1-F15B895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81E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BB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dcterms:created xsi:type="dcterms:W3CDTF">2022-10-03T08:07:00Z</dcterms:created>
  <dcterms:modified xsi:type="dcterms:W3CDTF">2022-10-04T07:16:00Z</dcterms:modified>
</cp:coreProperties>
</file>