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60" w:rsidRDefault="00836F60" w:rsidP="002736C4">
      <w:pPr>
        <w:spacing w:before="0" w:after="0" w:line="22" w:lineRule="atLeast"/>
        <w:jc w:val="center"/>
        <w:rPr>
          <w:rFonts w:asciiTheme="minorHAnsi" w:hAnsiTheme="minorHAnsi" w:cstheme="minorHAnsi"/>
          <w:b/>
          <w:color w:val="2F5496" w:themeColor="accent5" w:themeShade="BF"/>
          <w:sz w:val="34"/>
          <w:szCs w:val="34"/>
        </w:rPr>
      </w:pPr>
      <w:r>
        <w:rPr>
          <w:rFonts w:asciiTheme="minorHAnsi" w:hAnsiTheme="minorHAnsi" w:cstheme="minorHAnsi"/>
          <w:b/>
          <w:color w:val="2F5496" w:themeColor="accent5" w:themeShade="BF"/>
          <w:sz w:val="34"/>
          <w:szCs w:val="34"/>
        </w:rPr>
        <w:t>Pošty v</w:t>
      </w:r>
      <w:r w:rsidR="0081586B">
        <w:rPr>
          <w:rFonts w:asciiTheme="minorHAnsi" w:hAnsiTheme="minorHAnsi" w:cstheme="minorHAnsi"/>
          <w:b/>
          <w:color w:val="2F5496" w:themeColor="accent5" w:themeShade="BF"/>
          <w:sz w:val="34"/>
          <w:szCs w:val="34"/>
        </w:rPr>
        <w:t xml:space="preserve"> okresoch </w:t>
      </w:r>
      <w:r>
        <w:rPr>
          <w:rFonts w:asciiTheme="minorHAnsi" w:hAnsiTheme="minorHAnsi" w:cstheme="minorHAnsi"/>
          <w:b/>
          <w:color w:val="2F5496" w:themeColor="accent5" w:themeShade="BF"/>
          <w:sz w:val="34"/>
          <w:szCs w:val="34"/>
        </w:rPr>
        <w:t>Tvrdošín, Doln</w:t>
      </w:r>
      <w:r w:rsidR="0081586B">
        <w:rPr>
          <w:rFonts w:asciiTheme="minorHAnsi" w:hAnsiTheme="minorHAnsi" w:cstheme="minorHAnsi"/>
          <w:b/>
          <w:color w:val="2F5496" w:themeColor="accent5" w:themeShade="BF"/>
          <w:sz w:val="34"/>
          <w:szCs w:val="34"/>
        </w:rPr>
        <w:t>ý</w:t>
      </w:r>
      <w:r>
        <w:rPr>
          <w:rFonts w:asciiTheme="minorHAnsi" w:hAnsiTheme="minorHAnsi" w:cstheme="minorHAnsi"/>
          <w:b/>
          <w:color w:val="2F5496" w:themeColor="accent5" w:themeShade="BF"/>
          <w:sz w:val="34"/>
          <w:szCs w:val="34"/>
        </w:rPr>
        <w:t xml:space="preserve"> Kubín</w:t>
      </w:r>
      <w:r w:rsidR="0081586B">
        <w:rPr>
          <w:rFonts w:asciiTheme="minorHAnsi" w:hAnsiTheme="minorHAnsi" w:cstheme="minorHAnsi"/>
          <w:b/>
          <w:color w:val="2F5496" w:themeColor="accent5" w:themeShade="BF"/>
          <w:sz w:val="34"/>
          <w:szCs w:val="34"/>
        </w:rPr>
        <w:t>, Námestovo</w:t>
      </w:r>
      <w:r>
        <w:rPr>
          <w:rFonts w:asciiTheme="minorHAnsi" w:hAnsiTheme="minorHAnsi" w:cstheme="minorHAnsi"/>
          <w:b/>
          <w:color w:val="2F5496" w:themeColor="accent5" w:themeShade="BF"/>
          <w:sz w:val="34"/>
          <w:szCs w:val="34"/>
        </w:rPr>
        <w:t xml:space="preserve"> a Bardejov budú </w:t>
      </w:r>
      <w:r w:rsidR="002736C4">
        <w:rPr>
          <w:rFonts w:asciiTheme="minorHAnsi" w:hAnsiTheme="minorHAnsi" w:cstheme="minorHAnsi"/>
          <w:b/>
          <w:color w:val="2F5496" w:themeColor="accent5" w:themeShade="BF"/>
          <w:sz w:val="34"/>
          <w:szCs w:val="34"/>
        </w:rPr>
        <w:t>v sobotu</w:t>
      </w:r>
      <w:r>
        <w:rPr>
          <w:rFonts w:asciiTheme="minorHAnsi" w:hAnsiTheme="minorHAnsi" w:cstheme="minorHAnsi"/>
          <w:b/>
          <w:color w:val="2F5496" w:themeColor="accent5" w:themeShade="BF"/>
          <w:sz w:val="34"/>
          <w:szCs w:val="34"/>
        </w:rPr>
        <w:t xml:space="preserve"> </w:t>
      </w:r>
      <w:r w:rsidR="008076BA">
        <w:rPr>
          <w:rFonts w:asciiTheme="minorHAnsi" w:hAnsiTheme="minorHAnsi" w:cstheme="minorHAnsi"/>
          <w:b/>
          <w:color w:val="2F5496" w:themeColor="accent5" w:themeShade="BF"/>
          <w:sz w:val="34"/>
          <w:szCs w:val="34"/>
        </w:rPr>
        <w:t xml:space="preserve">24. 10. 2020 </w:t>
      </w:r>
      <w:r>
        <w:rPr>
          <w:rFonts w:asciiTheme="minorHAnsi" w:hAnsiTheme="minorHAnsi" w:cstheme="minorHAnsi"/>
          <w:b/>
          <w:color w:val="2F5496" w:themeColor="accent5" w:themeShade="BF"/>
          <w:sz w:val="34"/>
          <w:szCs w:val="34"/>
        </w:rPr>
        <w:t>zatvorené</w:t>
      </w:r>
    </w:p>
    <w:p w:rsidR="00836F60" w:rsidRDefault="00836F60" w:rsidP="002736C4">
      <w:pPr>
        <w:spacing w:before="0" w:after="0" w:line="22" w:lineRule="atLeast"/>
        <w:jc w:val="both"/>
        <w:rPr>
          <w:rFonts w:asciiTheme="minorHAnsi" w:hAnsiTheme="minorHAnsi" w:cstheme="minorHAnsi"/>
          <w:b/>
          <w:color w:val="808080" w:themeColor="background1" w:themeShade="80"/>
          <w:sz w:val="24"/>
          <w:szCs w:val="22"/>
        </w:rPr>
      </w:pPr>
    </w:p>
    <w:p w:rsidR="00836F60" w:rsidRPr="001E7FEA" w:rsidRDefault="00836F60" w:rsidP="002736C4">
      <w:pPr>
        <w:spacing w:before="0" w:after="0" w:line="22" w:lineRule="atLeast"/>
        <w:jc w:val="both"/>
        <w:rPr>
          <w:rFonts w:ascii="Calibri" w:hAnsi="Calibri" w:cs="Calibri"/>
          <w:b/>
          <w:color w:val="808080" w:themeColor="background1" w:themeShade="80"/>
          <w:sz w:val="24"/>
          <w:szCs w:val="24"/>
        </w:rPr>
      </w:pPr>
      <w:r w:rsidRPr="001E7FEA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Bratislava, 2</w:t>
      </w:r>
      <w:r w:rsidR="00107FB3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3</w:t>
      </w:r>
      <w:r w:rsidRPr="001E7FEA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. októbra 2020</w:t>
      </w:r>
    </w:p>
    <w:p w:rsidR="00836F60" w:rsidRPr="001E7FEA" w:rsidRDefault="00836F60" w:rsidP="002736C4">
      <w:pPr>
        <w:spacing w:before="0" w:after="0" w:line="22" w:lineRule="atLeast"/>
        <w:jc w:val="both"/>
        <w:rPr>
          <w:rFonts w:ascii="Calibri" w:hAnsi="Calibri" w:cs="Calibri"/>
          <w:b/>
          <w:sz w:val="24"/>
          <w:szCs w:val="24"/>
        </w:rPr>
      </w:pPr>
    </w:p>
    <w:p w:rsidR="00836F60" w:rsidRDefault="002736C4" w:rsidP="002736C4">
      <w:pPr>
        <w:spacing w:before="0" w:after="0" w:line="22" w:lineRule="atLeast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Pobočky Slovenskej pošty v okresoch Tvrdošín, Dolný Kubín, Námestovo a Bardejov budú v sobotu 24. októbra zatvorené. </w:t>
      </w:r>
      <w:r w:rsidR="0077549C">
        <w:rPr>
          <w:rFonts w:ascii="Calibri" w:hAnsi="Calibri" w:cs="Calibri"/>
          <w:b/>
          <w:sz w:val="24"/>
          <w:szCs w:val="24"/>
        </w:rPr>
        <w:t>Od</w:t>
      </w:r>
      <w:r>
        <w:rPr>
          <w:rFonts w:ascii="Calibri" w:hAnsi="Calibri" w:cs="Calibri"/>
          <w:b/>
          <w:sz w:val="24"/>
          <w:szCs w:val="24"/>
        </w:rPr>
        <w:t xml:space="preserve"> piatk</w:t>
      </w:r>
      <w:r w:rsidR="0077549C">
        <w:rPr>
          <w:rFonts w:ascii="Calibri" w:hAnsi="Calibri" w:cs="Calibri"/>
          <w:b/>
          <w:sz w:val="24"/>
          <w:szCs w:val="24"/>
        </w:rPr>
        <w:t xml:space="preserve">u 23. </w:t>
      </w:r>
      <w:r w:rsidR="008D63D0">
        <w:rPr>
          <w:rFonts w:ascii="Calibri" w:hAnsi="Calibri" w:cs="Calibri"/>
          <w:b/>
          <w:sz w:val="24"/>
          <w:szCs w:val="24"/>
        </w:rPr>
        <w:t>októbra</w:t>
      </w:r>
      <w:r w:rsidR="0077549C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do nedele</w:t>
      </w:r>
      <w:r w:rsidR="0077549C">
        <w:rPr>
          <w:rFonts w:ascii="Calibri" w:hAnsi="Calibri" w:cs="Calibri"/>
          <w:b/>
          <w:sz w:val="24"/>
          <w:szCs w:val="24"/>
        </w:rPr>
        <w:t xml:space="preserve"> 25. </w:t>
      </w:r>
      <w:r w:rsidR="008D63D0">
        <w:rPr>
          <w:rFonts w:ascii="Calibri" w:hAnsi="Calibri" w:cs="Calibri"/>
          <w:b/>
          <w:sz w:val="24"/>
          <w:szCs w:val="24"/>
        </w:rPr>
        <w:t xml:space="preserve">októbra </w:t>
      </w:r>
      <w:bookmarkStart w:id="0" w:name="_GoBack"/>
      <w:bookmarkEnd w:id="0"/>
      <w:r w:rsidR="0077549C">
        <w:rPr>
          <w:rFonts w:ascii="Calibri" w:hAnsi="Calibri" w:cs="Calibri"/>
          <w:b/>
          <w:sz w:val="24"/>
          <w:szCs w:val="24"/>
        </w:rPr>
        <w:t xml:space="preserve">2020 </w:t>
      </w:r>
      <w:r>
        <w:rPr>
          <w:rFonts w:ascii="Calibri" w:hAnsi="Calibri" w:cs="Calibri"/>
          <w:b/>
          <w:sz w:val="24"/>
          <w:szCs w:val="24"/>
        </w:rPr>
        <w:t xml:space="preserve">sa </w:t>
      </w:r>
      <w:r w:rsidR="003D48BB">
        <w:rPr>
          <w:rFonts w:ascii="Calibri" w:hAnsi="Calibri" w:cs="Calibri"/>
          <w:b/>
          <w:sz w:val="24"/>
          <w:szCs w:val="24"/>
        </w:rPr>
        <w:t xml:space="preserve">v týchto okresoch </w:t>
      </w:r>
      <w:r>
        <w:rPr>
          <w:rFonts w:ascii="Calibri" w:hAnsi="Calibri" w:cs="Calibri"/>
          <w:b/>
          <w:sz w:val="24"/>
          <w:szCs w:val="24"/>
        </w:rPr>
        <w:t xml:space="preserve">uskutoční </w:t>
      </w:r>
      <w:r w:rsidR="003D48BB">
        <w:rPr>
          <w:rFonts w:ascii="Calibri" w:hAnsi="Calibri" w:cs="Calibri"/>
          <w:b/>
          <w:sz w:val="24"/>
          <w:szCs w:val="24"/>
        </w:rPr>
        <w:t xml:space="preserve">pilotná fáza </w:t>
      </w:r>
      <w:r>
        <w:rPr>
          <w:rFonts w:ascii="Calibri" w:hAnsi="Calibri" w:cs="Calibri"/>
          <w:b/>
          <w:sz w:val="24"/>
          <w:szCs w:val="24"/>
        </w:rPr>
        <w:t>celoplošné</w:t>
      </w:r>
      <w:r w:rsidR="003D48BB">
        <w:rPr>
          <w:rFonts w:ascii="Calibri" w:hAnsi="Calibri" w:cs="Calibri"/>
          <w:b/>
          <w:sz w:val="24"/>
          <w:szCs w:val="24"/>
        </w:rPr>
        <w:t>ho</w:t>
      </w:r>
      <w:r>
        <w:rPr>
          <w:rFonts w:ascii="Calibri" w:hAnsi="Calibri" w:cs="Calibri"/>
          <w:b/>
          <w:sz w:val="24"/>
          <w:szCs w:val="24"/>
        </w:rPr>
        <w:t xml:space="preserve"> testovani</w:t>
      </w:r>
      <w:r w:rsidR="003D48BB">
        <w:rPr>
          <w:rFonts w:ascii="Calibri" w:hAnsi="Calibri" w:cs="Calibri"/>
          <w:b/>
          <w:sz w:val="24"/>
          <w:szCs w:val="24"/>
        </w:rPr>
        <w:t>a</w:t>
      </w:r>
      <w:r>
        <w:rPr>
          <w:rFonts w:ascii="Calibri" w:hAnsi="Calibri" w:cs="Calibri"/>
          <w:b/>
          <w:sz w:val="24"/>
          <w:szCs w:val="24"/>
        </w:rPr>
        <w:t xml:space="preserve"> na ochorenie COVID-19, ktoré nariadila </w:t>
      </w:r>
      <w:r w:rsidR="003D48BB">
        <w:rPr>
          <w:rFonts w:ascii="Calibri" w:hAnsi="Calibri" w:cs="Calibri"/>
          <w:b/>
          <w:sz w:val="24"/>
          <w:szCs w:val="24"/>
        </w:rPr>
        <w:t>V</w:t>
      </w:r>
      <w:r>
        <w:rPr>
          <w:rFonts w:ascii="Calibri" w:hAnsi="Calibri" w:cs="Calibri"/>
          <w:b/>
          <w:sz w:val="24"/>
          <w:szCs w:val="24"/>
        </w:rPr>
        <w:t xml:space="preserve">láda SR v dôsledku narastajúceho počtu nakazených. Pošta tak </w:t>
      </w:r>
      <w:r w:rsidR="003D48BB">
        <w:rPr>
          <w:rFonts w:ascii="Calibri" w:hAnsi="Calibri" w:cs="Calibri"/>
          <w:b/>
          <w:sz w:val="24"/>
          <w:szCs w:val="24"/>
        </w:rPr>
        <w:t xml:space="preserve">chce </w:t>
      </w:r>
      <w:r>
        <w:rPr>
          <w:rFonts w:ascii="Calibri" w:hAnsi="Calibri" w:cs="Calibri"/>
          <w:b/>
          <w:sz w:val="24"/>
          <w:szCs w:val="24"/>
        </w:rPr>
        <w:t>umožn</w:t>
      </w:r>
      <w:r w:rsidR="003D48BB">
        <w:rPr>
          <w:rFonts w:ascii="Calibri" w:hAnsi="Calibri" w:cs="Calibri"/>
          <w:b/>
          <w:sz w:val="24"/>
          <w:szCs w:val="24"/>
        </w:rPr>
        <w:t>iť</w:t>
      </w:r>
      <w:r>
        <w:rPr>
          <w:rFonts w:ascii="Calibri" w:hAnsi="Calibri" w:cs="Calibri"/>
          <w:b/>
          <w:sz w:val="24"/>
          <w:szCs w:val="24"/>
        </w:rPr>
        <w:t xml:space="preserve"> svojim zamestnancom, aby využili možnosť </w:t>
      </w:r>
      <w:r w:rsidR="003D48BB">
        <w:rPr>
          <w:rFonts w:ascii="Calibri" w:hAnsi="Calibri" w:cs="Calibri"/>
          <w:b/>
          <w:sz w:val="24"/>
          <w:szCs w:val="24"/>
        </w:rPr>
        <w:t>o</w:t>
      </w:r>
      <w:r>
        <w:rPr>
          <w:rFonts w:ascii="Calibri" w:hAnsi="Calibri" w:cs="Calibri"/>
          <w:b/>
          <w:sz w:val="24"/>
          <w:szCs w:val="24"/>
        </w:rPr>
        <w:t>testova</w:t>
      </w:r>
      <w:r w:rsidR="003D48BB">
        <w:rPr>
          <w:rFonts w:ascii="Calibri" w:hAnsi="Calibri" w:cs="Calibri"/>
          <w:b/>
          <w:sz w:val="24"/>
          <w:szCs w:val="24"/>
        </w:rPr>
        <w:t>ť sa</w:t>
      </w:r>
      <w:r>
        <w:rPr>
          <w:rFonts w:ascii="Calibri" w:hAnsi="Calibri" w:cs="Calibri"/>
          <w:b/>
          <w:sz w:val="24"/>
          <w:szCs w:val="24"/>
        </w:rPr>
        <w:t xml:space="preserve">. </w:t>
      </w:r>
    </w:p>
    <w:p w:rsidR="002736C4" w:rsidRDefault="002736C4" w:rsidP="002736C4">
      <w:pPr>
        <w:spacing w:before="0" w:after="0" w:line="22" w:lineRule="atLeast"/>
        <w:jc w:val="both"/>
        <w:rPr>
          <w:rFonts w:ascii="Calibri" w:hAnsi="Calibri" w:cs="Calibri"/>
          <w:sz w:val="24"/>
          <w:szCs w:val="24"/>
        </w:rPr>
      </w:pPr>
    </w:p>
    <w:p w:rsidR="002736C4" w:rsidRDefault="0077549C" w:rsidP="002736C4">
      <w:pPr>
        <w:spacing w:before="0" w:after="0" w:line="22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sobotu 24. októbra budú zatvorené t</w:t>
      </w:r>
      <w:r w:rsidR="002736C4">
        <w:rPr>
          <w:rFonts w:ascii="Calibri" w:hAnsi="Calibri" w:cs="Calibri"/>
          <w:sz w:val="24"/>
          <w:szCs w:val="24"/>
        </w:rPr>
        <w:t xml:space="preserve">ieto pobočky Slovenskej pošty: </w:t>
      </w:r>
    </w:p>
    <w:p w:rsidR="002736C4" w:rsidRPr="002736C4" w:rsidRDefault="002736C4" w:rsidP="002736C4">
      <w:pPr>
        <w:pStyle w:val="Odsekzoznamu"/>
        <w:numPr>
          <w:ilvl w:val="0"/>
          <w:numId w:val="1"/>
        </w:numPr>
        <w:spacing w:before="0" w:after="0" w:line="22" w:lineRule="atLeast"/>
        <w:rPr>
          <w:rFonts w:ascii="Calibri" w:hAnsi="Calibri" w:cs="Calibri"/>
          <w:sz w:val="24"/>
          <w:szCs w:val="24"/>
        </w:rPr>
      </w:pPr>
      <w:proofErr w:type="spellStart"/>
      <w:r w:rsidRPr="002736C4">
        <w:rPr>
          <w:rFonts w:ascii="Calibri" w:hAnsi="Calibri" w:cs="Calibri"/>
          <w:sz w:val="24"/>
          <w:szCs w:val="24"/>
        </w:rPr>
        <w:t>Medvedzie</w:t>
      </w:r>
      <w:proofErr w:type="spellEnd"/>
      <w:r w:rsidRPr="002736C4">
        <w:rPr>
          <w:rFonts w:ascii="Calibri" w:hAnsi="Calibri" w:cs="Calibri"/>
          <w:sz w:val="24"/>
          <w:szCs w:val="24"/>
        </w:rPr>
        <w:t xml:space="preserve"> 243, Tvrdošín</w:t>
      </w:r>
    </w:p>
    <w:p w:rsidR="002736C4" w:rsidRPr="002736C4" w:rsidRDefault="002736C4" w:rsidP="002736C4">
      <w:pPr>
        <w:pStyle w:val="Odsekzoznamu"/>
        <w:numPr>
          <w:ilvl w:val="0"/>
          <w:numId w:val="1"/>
        </w:numPr>
        <w:spacing w:before="0" w:after="0" w:line="22" w:lineRule="atLeast"/>
        <w:rPr>
          <w:rFonts w:ascii="Calibri" w:hAnsi="Calibri" w:cs="Calibri"/>
          <w:sz w:val="24"/>
          <w:szCs w:val="24"/>
        </w:rPr>
      </w:pPr>
      <w:r w:rsidRPr="002736C4">
        <w:rPr>
          <w:rFonts w:ascii="Calibri" w:hAnsi="Calibri" w:cs="Calibri"/>
          <w:sz w:val="24"/>
          <w:szCs w:val="24"/>
        </w:rPr>
        <w:t>Železničiarov 267/9, Trstená</w:t>
      </w:r>
    </w:p>
    <w:p w:rsidR="002736C4" w:rsidRPr="002736C4" w:rsidRDefault="002736C4" w:rsidP="002736C4">
      <w:pPr>
        <w:pStyle w:val="Odsekzoznamu"/>
        <w:numPr>
          <w:ilvl w:val="0"/>
          <w:numId w:val="1"/>
        </w:numPr>
        <w:spacing w:before="0" w:after="0" w:line="22" w:lineRule="atLeast"/>
        <w:rPr>
          <w:rFonts w:ascii="Calibri" w:hAnsi="Calibri" w:cs="Calibri"/>
          <w:sz w:val="24"/>
          <w:szCs w:val="24"/>
        </w:rPr>
      </w:pPr>
      <w:r w:rsidRPr="002736C4">
        <w:rPr>
          <w:rFonts w:ascii="Calibri" w:hAnsi="Calibri" w:cs="Calibri"/>
          <w:sz w:val="24"/>
          <w:szCs w:val="24"/>
        </w:rPr>
        <w:t>Aleja Slobody 2203, Dolný Kubín</w:t>
      </w:r>
    </w:p>
    <w:p w:rsidR="002736C4" w:rsidRPr="002736C4" w:rsidRDefault="002736C4" w:rsidP="002736C4">
      <w:pPr>
        <w:pStyle w:val="Odsekzoznamu"/>
        <w:numPr>
          <w:ilvl w:val="0"/>
          <w:numId w:val="1"/>
        </w:numPr>
        <w:spacing w:before="0" w:after="0" w:line="22" w:lineRule="atLeast"/>
        <w:rPr>
          <w:rFonts w:ascii="Calibri" w:hAnsi="Calibri" w:cs="Calibri"/>
          <w:sz w:val="24"/>
          <w:szCs w:val="24"/>
        </w:rPr>
      </w:pPr>
      <w:r w:rsidRPr="002736C4">
        <w:rPr>
          <w:rFonts w:ascii="Calibri" w:hAnsi="Calibri" w:cs="Calibri"/>
          <w:sz w:val="24"/>
          <w:szCs w:val="24"/>
        </w:rPr>
        <w:t>Námestie Antona Bernoláka 971/14, Námestovo</w:t>
      </w:r>
    </w:p>
    <w:p w:rsidR="002736C4" w:rsidRPr="002736C4" w:rsidRDefault="002736C4" w:rsidP="002736C4">
      <w:pPr>
        <w:pStyle w:val="Odsekzoznamu"/>
        <w:numPr>
          <w:ilvl w:val="0"/>
          <w:numId w:val="1"/>
        </w:numPr>
        <w:spacing w:before="0" w:after="0" w:line="22" w:lineRule="atLeast"/>
        <w:rPr>
          <w:rFonts w:ascii="Calibri" w:hAnsi="Calibri" w:cs="Calibri"/>
          <w:sz w:val="24"/>
          <w:szCs w:val="24"/>
        </w:rPr>
      </w:pPr>
      <w:r w:rsidRPr="002736C4">
        <w:rPr>
          <w:rFonts w:ascii="Calibri" w:hAnsi="Calibri" w:cs="Calibri"/>
          <w:sz w:val="24"/>
          <w:szCs w:val="24"/>
        </w:rPr>
        <w:lastRenderedPageBreak/>
        <w:t>Dlhý rad 1428/14, Bardejov</w:t>
      </w:r>
    </w:p>
    <w:p w:rsidR="002736C4" w:rsidRPr="002736C4" w:rsidRDefault="002736C4" w:rsidP="002736C4">
      <w:pPr>
        <w:spacing w:before="0" w:after="0" w:line="22" w:lineRule="atLeast"/>
        <w:rPr>
          <w:rFonts w:ascii="Calibri" w:hAnsi="Calibri" w:cs="Calibri"/>
          <w:sz w:val="24"/>
          <w:szCs w:val="24"/>
        </w:rPr>
      </w:pPr>
    </w:p>
    <w:sectPr w:rsidR="002736C4" w:rsidRPr="002736C4" w:rsidSect="007244A9">
      <w:headerReference w:type="default" r:id="rId7"/>
      <w:footerReference w:type="default" r:id="rId8"/>
      <w:pgSz w:w="11906" w:h="16838" w:code="9"/>
      <w:pgMar w:top="-318" w:right="991" w:bottom="2127" w:left="1418" w:header="256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A79" w:rsidRDefault="00F36A79">
      <w:pPr>
        <w:spacing w:before="0" w:after="0" w:line="240" w:lineRule="auto"/>
      </w:pPr>
      <w:r>
        <w:separator/>
      </w:r>
    </w:p>
  </w:endnote>
  <w:endnote w:type="continuationSeparator" w:id="0">
    <w:p w:rsidR="00F36A79" w:rsidRDefault="00F36A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D46" w:rsidRPr="009F1CC4" w:rsidRDefault="003D48BB" w:rsidP="00F44D46">
    <w:pPr>
      <w:spacing w:after="0"/>
      <w:ind w:right="-470"/>
      <w:jc w:val="both"/>
      <w:rPr>
        <w:rFonts w:ascii="Calibri" w:eastAsia="Arial Unicode MS" w:hAnsi="Calibri" w:cs="Calibri"/>
        <w:b/>
        <w:color w:val="FFC000"/>
        <w:szCs w:val="22"/>
      </w:rPr>
    </w:pPr>
    <w:r w:rsidRPr="009F1CC4">
      <w:rPr>
        <w:rFonts w:ascii="Calibri" w:eastAsia="Arial Unicode MS" w:hAnsi="Calibri" w:cs="Calibri"/>
        <w:b/>
        <w:color w:val="FFC000"/>
        <w:szCs w:val="22"/>
      </w:rPr>
      <w:t>Kontakt</w:t>
    </w:r>
  </w:p>
  <w:p w:rsidR="00F44D46" w:rsidRPr="009F1CC4" w:rsidRDefault="003D48BB" w:rsidP="00F44D46">
    <w:pPr>
      <w:spacing w:after="0"/>
      <w:ind w:right="-470"/>
      <w:jc w:val="both"/>
      <w:rPr>
        <w:rFonts w:ascii="Calibri" w:hAnsi="Calibri" w:cs="Calibri"/>
        <w:b/>
        <w:i/>
        <w:iCs/>
        <w:color w:val="002060"/>
        <w:szCs w:val="22"/>
      </w:rPr>
    </w:pPr>
    <w:r w:rsidRPr="009F1CC4">
      <w:rPr>
        <w:rFonts w:ascii="Calibri" w:eastAsia="Arial Unicode MS" w:hAnsi="Calibri" w:cs="Calibri"/>
        <w:b/>
        <w:color w:val="002060"/>
        <w:szCs w:val="22"/>
      </w:rPr>
      <w:t>Mgr. Iveta Dorčáková</w:t>
    </w:r>
  </w:p>
  <w:p w:rsidR="00F44D46" w:rsidRPr="009F1CC4" w:rsidRDefault="003D48BB" w:rsidP="00F44D46">
    <w:pPr>
      <w:ind w:left="-426" w:right="-470" w:firstLine="426"/>
      <w:jc w:val="both"/>
      <w:rPr>
        <w:rFonts w:ascii="Calibri" w:hAnsi="Calibri" w:cs="Calibri"/>
        <w:i/>
        <w:color w:val="595959"/>
        <w:szCs w:val="22"/>
      </w:rPr>
    </w:pPr>
    <w:r w:rsidRPr="009F1CC4">
      <w:rPr>
        <w:rFonts w:ascii="Calibri" w:eastAsia="Arial Unicode MS" w:hAnsi="Calibri" w:cs="Calibri"/>
        <w:i/>
        <w:color w:val="595959"/>
        <w:szCs w:val="22"/>
      </w:rPr>
      <w:t xml:space="preserve">hovorkyňa, Slovenská pošta, </w:t>
    </w:r>
    <w:proofErr w:type="spellStart"/>
    <w:r w:rsidRPr="009F1CC4">
      <w:rPr>
        <w:rFonts w:ascii="Calibri" w:eastAsia="Arial Unicode MS" w:hAnsi="Calibri" w:cs="Calibri"/>
        <w:i/>
        <w:color w:val="595959"/>
        <w:szCs w:val="22"/>
      </w:rPr>
      <w:t>a.s</w:t>
    </w:r>
    <w:proofErr w:type="spellEnd"/>
    <w:r w:rsidRPr="009F1CC4">
      <w:rPr>
        <w:rFonts w:ascii="Calibri" w:eastAsia="Arial Unicode MS" w:hAnsi="Calibri" w:cs="Calibri"/>
        <w:i/>
        <w:color w:val="595959"/>
        <w:szCs w:val="22"/>
      </w:rPr>
      <w:t xml:space="preserve">.   </w:t>
    </w:r>
    <w:r w:rsidRPr="009F1CC4">
      <w:rPr>
        <w:rFonts w:ascii="Calibri" w:hAnsi="Calibri" w:cs="Calibri"/>
        <w:b/>
        <w:color w:val="002060"/>
        <w:szCs w:val="22"/>
      </w:rPr>
      <w:t>t:</w:t>
    </w:r>
    <w:r w:rsidRPr="009F1CC4">
      <w:rPr>
        <w:rFonts w:ascii="Calibri" w:eastAsia="Arial Unicode MS" w:hAnsi="Calibri" w:cs="Calibri"/>
        <w:color w:val="808080"/>
        <w:szCs w:val="22"/>
      </w:rPr>
      <w:t xml:space="preserve"> </w:t>
    </w:r>
    <w:r w:rsidRPr="009F1CC4">
      <w:rPr>
        <w:rFonts w:ascii="Calibri" w:hAnsi="Calibri" w:cs="Calibri"/>
        <w:i/>
        <w:color w:val="595959"/>
        <w:szCs w:val="22"/>
      </w:rPr>
      <w:t>+421  910 696 990,</w:t>
    </w:r>
    <w:r w:rsidRPr="009F1CC4">
      <w:rPr>
        <w:rFonts w:ascii="Calibri" w:eastAsia="Arial Unicode MS" w:hAnsi="Calibri" w:cs="Calibri"/>
        <w:color w:val="808080"/>
        <w:szCs w:val="22"/>
      </w:rPr>
      <w:t xml:space="preserve"> </w:t>
    </w:r>
    <w:r w:rsidRPr="009F1CC4">
      <w:rPr>
        <w:rFonts w:ascii="Calibri" w:eastAsia="Arial Unicode MS" w:hAnsi="Calibri" w:cs="Calibri"/>
        <w:i/>
        <w:color w:val="595959"/>
        <w:szCs w:val="22"/>
      </w:rPr>
      <w:t xml:space="preserve">  </w:t>
    </w:r>
    <w:r w:rsidRPr="009F1CC4">
      <w:rPr>
        <w:rFonts w:ascii="Calibri" w:hAnsi="Calibri" w:cs="Calibri"/>
        <w:b/>
        <w:color w:val="002060"/>
        <w:szCs w:val="22"/>
      </w:rPr>
      <w:t xml:space="preserve">e: </w:t>
    </w:r>
    <w:r w:rsidRPr="009F1CC4">
      <w:rPr>
        <w:rFonts w:ascii="Calibri" w:hAnsi="Calibri" w:cs="Calibri"/>
        <w:i/>
        <w:color w:val="595959"/>
        <w:szCs w:val="22"/>
      </w:rPr>
      <w:t xml:space="preserve">dorcakova.iveta@slposta.sk     </w:t>
    </w:r>
    <w:r w:rsidRPr="009F1CC4">
      <w:rPr>
        <w:rFonts w:ascii="Calibri" w:hAnsi="Calibri" w:cs="Calibri"/>
        <w:b/>
        <w:color w:val="002060"/>
        <w:szCs w:val="22"/>
      </w:rPr>
      <w:t>w:</w:t>
    </w:r>
    <w:r w:rsidRPr="009F1CC4">
      <w:rPr>
        <w:rStyle w:val="Hypertextovprepojenie"/>
        <w:rFonts w:ascii="Calibri" w:eastAsia="Arial Unicode MS" w:hAnsi="Calibri" w:cs="Calibri"/>
        <w:color w:val="002060"/>
        <w:szCs w:val="22"/>
      </w:rPr>
      <w:t xml:space="preserve"> </w:t>
    </w:r>
    <w:r w:rsidRPr="009F1CC4">
      <w:rPr>
        <w:rFonts w:ascii="Calibri" w:hAnsi="Calibri" w:cs="Calibri"/>
        <w:i/>
        <w:color w:val="595959"/>
        <w:szCs w:val="22"/>
      </w:rPr>
      <w:t>www.posta.sk</w:t>
    </w:r>
  </w:p>
  <w:p w:rsidR="00EC335B" w:rsidRPr="00F44D46" w:rsidRDefault="008D63D0" w:rsidP="00F44D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A79" w:rsidRDefault="00F36A79">
      <w:pPr>
        <w:spacing w:before="0" w:after="0" w:line="240" w:lineRule="auto"/>
      </w:pPr>
      <w:r>
        <w:separator/>
      </w:r>
    </w:p>
  </w:footnote>
  <w:footnote w:type="continuationSeparator" w:id="0">
    <w:p w:rsidR="00F36A79" w:rsidRDefault="00F36A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9E" w:rsidRDefault="003D48B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7708640" wp14:editId="62DB2EE6">
          <wp:simplePos x="0" y="0"/>
          <wp:positionH relativeFrom="page">
            <wp:align>left</wp:align>
          </wp:positionH>
          <wp:positionV relativeFrom="paragraph">
            <wp:posOffset>-158115</wp:posOffset>
          </wp:positionV>
          <wp:extent cx="7574280" cy="1571625"/>
          <wp:effectExtent l="0" t="0" r="7620" b="9525"/>
          <wp:wrapTight wrapText="bothSides">
            <wp:wrapPolygon edited="0">
              <wp:start x="0" y="0"/>
              <wp:lineTo x="0" y="21469"/>
              <wp:lineTo x="21567" y="21469"/>
              <wp:lineTo x="21567" y="0"/>
              <wp:lineTo x="0" y="0"/>
            </wp:wrapPolygon>
          </wp:wrapTight>
          <wp:docPr id="3" name="Obrázok 3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73"/>
                  <a:stretch/>
                </pic:blipFill>
                <pic:spPr bwMode="auto">
                  <a:xfrm>
                    <a:off x="0" y="0"/>
                    <a:ext cx="757428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87A24"/>
    <w:multiLevelType w:val="hybridMultilevel"/>
    <w:tmpl w:val="279C11D4"/>
    <w:lvl w:ilvl="0" w:tplc="B52849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60"/>
    <w:rsid w:val="00107FB3"/>
    <w:rsid w:val="002736C4"/>
    <w:rsid w:val="003D48BB"/>
    <w:rsid w:val="0077549C"/>
    <w:rsid w:val="008076BA"/>
    <w:rsid w:val="0081586B"/>
    <w:rsid w:val="00836F60"/>
    <w:rsid w:val="008D63D0"/>
    <w:rsid w:val="00BB3E8E"/>
    <w:rsid w:val="00E95E74"/>
    <w:rsid w:val="00F36A79"/>
    <w:rsid w:val="00FB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D6F22-0576-4450-8025-8DD75051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6F60"/>
    <w:pPr>
      <w:overflowPunct w:val="0"/>
      <w:autoSpaceDE w:val="0"/>
      <w:autoSpaceDN w:val="0"/>
      <w:adjustRightInd w:val="0"/>
      <w:spacing w:before="80" w:after="100" w:line="260" w:lineRule="atLeas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836F60"/>
    <w:pPr>
      <w:tabs>
        <w:tab w:val="center" w:pos="4153"/>
        <w:tab w:val="right" w:pos="8306"/>
      </w:tabs>
      <w:spacing w:line="240" w:lineRule="auto"/>
    </w:pPr>
  </w:style>
  <w:style w:type="character" w:customStyle="1" w:styleId="PtaChar">
    <w:name w:val="Päta Char"/>
    <w:basedOn w:val="Predvolenpsmoodseku"/>
    <w:link w:val="Pta"/>
    <w:rsid w:val="00836F60"/>
    <w:rPr>
      <w:rFonts w:ascii="Times New Roman" w:eastAsia="Times New Roman" w:hAnsi="Times New Roman" w:cs="Times New Roman"/>
      <w:szCs w:val="20"/>
    </w:rPr>
  </w:style>
  <w:style w:type="paragraph" w:styleId="Hlavika">
    <w:name w:val="header"/>
    <w:basedOn w:val="Normlny"/>
    <w:link w:val="HlavikaChar"/>
    <w:rsid w:val="00836F60"/>
    <w:pPr>
      <w:tabs>
        <w:tab w:val="center" w:pos="4153"/>
        <w:tab w:val="right" w:pos="830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836F60"/>
    <w:rPr>
      <w:rFonts w:ascii="Times New Roman" w:eastAsia="Times New Roman" w:hAnsi="Times New Roman" w:cs="Times New Roman"/>
      <w:szCs w:val="20"/>
    </w:rPr>
  </w:style>
  <w:style w:type="character" w:styleId="Hypertextovprepojenie">
    <w:name w:val="Hyperlink"/>
    <w:uiPriority w:val="99"/>
    <w:rsid w:val="00836F6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36F60"/>
    <w:pPr>
      <w:overflowPunct/>
      <w:autoSpaceDE/>
      <w:autoSpaceDN/>
      <w:adjustRightInd/>
      <w:spacing w:before="100" w:beforeAutospacing="1" w:afterAutospacing="1" w:line="240" w:lineRule="auto"/>
    </w:pPr>
    <w:rPr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736C4"/>
    <w:pPr>
      <w:ind w:left="720"/>
      <w:contextualSpacing/>
    </w:pPr>
  </w:style>
  <w:style w:type="paragraph" w:customStyle="1" w:styleId="Default">
    <w:name w:val="Default"/>
    <w:rsid w:val="003D4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Dorčáková Iveta</dc:creator>
  <cp:keywords/>
  <dc:description/>
  <cp:lastModifiedBy>Dorčáková Iveta</cp:lastModifiedBy>
  <cp:revision>2</cp:revision>
  <dcterms:created xsi:type="dcterms:W3CDTF">2020-10-23T12:25:00Z</dcterms:created>
  <dcterms:modified xsi:type="dcterms:W3CDTF">2020-10-23T12:25:00Z</dcterms:modified>
</cp:coreProperties>
</file>