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68" w:rsidRPr="00520F76" w:rsidRDefault="00C36568" w:rsidP="00C36568">
      <w:pPr>
        <w:spacing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sk-SK"/>
        </w:rPr>
        <w:t xml:space="preserve">Všeobecne záväzné nariadenie č. 1/2020 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sk-SK"/>
        </w:rPr>
        <w:t>o podmienkach poskytovania dotácií z rozpočtu mesta</w:t>
      </w:r>
    </w:p>
    <w:p w:rsidR="00C36568" w:rsidRPr="00520F76" w:rsidRDefault="00C36568" w:rsidP="00C36568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 </w:t>
      </w:r>
    </w:p>
    <w:p w:rsidR="00C36568" w:rsidRPr="00520F76" w:rsidRDefault="00C36568" w:rsidP="00C36568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Mesto Námestovo </w:t>
      </w:r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hyperlink r:id="rId7" w:tgtFrame="_blank" w:history="1">
        <w:r w:rsidRPr="00520F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6 ods. 1 zákona č. 369/1990 Zb.</w:t>
        </w:r>
      </w:hyperlink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obecnom zriadení v znení neskorších predpisov a podľa </w:t>
      </w:r>
      <w:hyperlink r:id="rId8" w:tgtFrame="_blank" w:history="1">
        <w:r w:rsidRPr="00520F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7 ods. 4 zákona č. 583/2004 Z. z.</w:t>
        </w:r>
      </w:hyperlink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o rozpočtových pravidlách územnej samosprávy v znení neskorších predpisov (ďalej len „ zákon o rozpočtových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pravidlách územnej samosprávy)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vydáva</w:t>
      </w:r>
    </w:p>
    <w:p w:rsidR="00C36568" w:rsidRPr="00520F76" w:rsidRDefault="00C36568" w:rsidP="00C36568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Všeobecne záväzné nariadenie mesta Námestovo o podmienkach poskytovania dotácií z rozpočtu mesta (ďalej len „VZN“).</w:t>
      </w:r>
    </w:p>
    <w:p w:rsidR="00C36568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  <w:bookmarkStart w:id="0" w:name="_GoBack"/>
      <w:bookmarkEnd w:id="0"/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1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Úvodné ustanovenie</w:t>
      </w:r>
    </w:p>
    <w:p w:rsidR="00C36568" w:rsidRPr="00520F76" w:rsidRDefault="00C36568" w:rsidP="00C36568">
      <w:pPr>
        <w:pStyle w:val="Odsekzoznamu"/>
        <w:numPr>
          <w:ilvl w:val="0"/>
          <w:numId w:val="1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VZN upravuje podmienky poskytovania dotácií pre právnické osoby a fyzické osoby – podnikateľov, ktoré majú sídlo alebo trvalý pobyt na území mesta alebo ktoré pôsobia, vykonávajú činnosť na území mesta alebo poskytujú služby obyvateľom mesta.</w:t>
      </w:r>
    </w:p>
    <w:p w:rsidR="00C36568" w:rsidRPr="00520F76" w:rsidRDefault="00C36568" w:rsidP="00C36568">
      <w:pPr>
        <w:pStyle w:val="Odsekzoznamu"/>
        <w:numPr>
          <w:ilvl w:val="0"/>
          <w:numId w:val="1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VZN upravuje  postup predkladania žiadostí o poskytnutie dotácií, postup ich posudzovania a overovania zo strany oprávnených orgánov, schvaľovanie dotácií, obsah a náležitosti zmluvy o poskytnutí dotácie a pravidlá zúčtovania dotácií.</w:t>
      </w:r>
    </w:p>
    <w:p w:rsidR="00C36568" w:rsidRDefault="00C36568" w:rsidP="00C36568">
      <w:pPr>
        <w:pStyle w:val="Odsekzoznamu"/>
        <w:numPr>
          <w:ilvl w:val="0"/>
          <w:numId w:val="1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VZN sa nevzťahuje na poskytovanie dotácií, ktoré mesto poskytuje právnickým osobám, ktoré </w:t>
      </w:r>
      <w:r w:rsidRPr="00DA4F68">
        <w:rPr>
          <w:rFonts w:ascii="Times New Roman" w:eastAsia="Times New Roman" w:hAnsi="Times New Roman" w:cs="Times New Roman"/>
          <w:sz w:val="24"/>
          <w:szCs w:val="24"/>
          <w:lang w:eastAsia="sk-SK"/>
        </w:rPr>
        <w:t>založila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</w:t>
      </w:r>
      <w:hyperlink r:id="rId9" w:tgtFrame="_blank" w:history="1">
        <w:r w:rsidRPr="00520F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§ 7 ods. 2 zákona </w:t>
        </w:r>
      </w:hyperlink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rozpočtových pravidlách územnej samosprávy v znení neskorších predpisov.</w:t>
      </w:r>
    </w:p>
    <w:p w:rsidR="00C36568" w:rsidRPr="009A531B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:rsidR="00C36568" w:rsidRPr="009A531B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Obsahové vymedzenie pojmov</w:t>
      </w:r>
    </w:p>
    <w:p w:rsidR="00C36568" w:rsidRPr="009A531B" w:rsidRDefault="00C36568" w:rsidP="00C36568">
      <w:pPr>
        <w:pStyle w:val="Odsekzoznamu"/>
        <w:numPr>
          <w:ilvl w:val="0"/>
          <w:numId w:val="2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Dotácia je nenávratný finančný príspevok z rozpočtu mesta, ktorý je poskytovaný na konkrétnu akciu, úlohu alebo účel v súlade s rozpočtom mesta a ktorý podlieha ročnému zúčtovaniu s rozpočtom mesta.</w:t>
      </w:r>
    </w:p>
    <w:p w:rsidR="00C36568" w:rsidRPr="009A531B" w:rsidRDefault="00C36568" w:rsidP="00C36568">
      <w:pPr>
        <w:pStyle w:val="Odsekzoznamu"/>
        <w:numPr>
          <w:ilvl w:val="0"/>
          <w:numId w:val="2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o dotáciu je právnická osoba a fyzická osoba – podnikateľ, ktorá žiada o dotáciu v zmysle zákona o rozpočtových pravidlách územnej</w:t>
      </w:r>
      <w:r w:rsidR="00CD2E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samosprávy </w:t>
      </w: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t>a tohto VZN</w:t>
      </w:r>
      <w:r w:rsidR="00CD2E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žiadateľ)</w:t>
      </w: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t>. Za žiadateľa sa v zmysle tohto VZN nepovažuje organizácia zriadená alebo založená mestom.</w:t>
      </w:r>
    </w:p>
    <w:p w:rsidR="00C36568" w:rsidRPr="009A531B" w:rsidRDefault="00C36568" w:rsidP="00C36568">
      <w:pPr>
        <w:pStyle w:val="Odsekzoznamu"/>
        <w:numPr>
          <w:ilvl w:val="0"/>
          <w:numId w:val="2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Prijímateľ dotácie je  právnická osoba a fyzická osoba – podnikateľ, ktorá žiada o dotáciu v zmysle zákona o rozpočtových pravidlách územnej samosprávy, splnila všetky zákonné podmienky a podmienky tohto VZN a bola jej schválená dotácia z rozpočtu mesta.</w:t>
      </w:r>
    </w:p>
    <w:p w:rsidR="00C36568" w:rsidRPr="009A531B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</w:t>
      </w:r>
    </w:p>
    <w:p w:rsidR="00C36568" w:rsidRPr="009A531B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Poskytovanie dotácií</w:t>
      </w:r>
    </w:p>
    <w:p w:rsidR="00C36568" w:rsidRPr="009A531B" w:rsidRDefault="00C36568" w:rsidP="00C36568">
      <w:pPr>
        <w:pStyle w:val="Odsekzoznamu"/>
        <w:numPr>
          <w:ilvl w:val="0"/>
          <w:numId w:val="3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rozpočtu mesta sa môžu poskytnúť dotácie žiadateľom, ktorí majú sídlo alebo trvalý pobyt na území mesta alebo ktoré pôsobia, vykonávajú činnosť na území mesta alebo poskytujú služby obyvateľom mesta. </w:t>
      </w:r>
    </w:p>
    <w:p w:rsidR="00C36568" w:rsidRPr="009A531B" w:rsidRDefault="00C36568" w:rsidP="00C36568">
      <w:pPr>
        <w:pStyle w:val="Odsekzoznamu"/>
        <w:numPr>
          <w:ilvl w:val="0"/>
          <w:numId w:val="3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Výšku finančných prostriedkov určených na poskytnutie dotácií schvaľuje mestské zastupiteľstvo v rámci rozpočtu mesta a jeho zmien na príslušný rozpočtový rok, a to </w:t>
      </w: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závislosti od stavu hospodárenia. Tieto prostriedky sa rozpočtujú na konkrétnu akciu,  úlohu a účel použitia.</w:t>
      </w:r>
    </w:p>
    <w:p w:rsidR="00C36568" w:rsidRPr="009A531B" w:rsidRDefault="00C36568" w:rsidP="00C36568">
      <w:pPr>
        <w:pStyle w:val="Odsekzoznamu"/>
        <w:numPr>
          <w:ilvl w:val="0"/>
          <w:numId w:val="3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Dotácie podliehajú ročnému zúčtovaniu s rozpočtom mesta.</w:t>
      </w:r>
    </w:p>
    <w:p w:rsidR="00C36568" w:rsidRPr="009A531B" w:rsidRDefault="00C36568" w:rsidP="00C36568">
      <w:pPr>
        <w:pStyle w:val="Odsekzoznamu"/>
        <w:numPr>
          <w:ilvl w:val="0"/>
          <w:numId w:val="3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Poskytnutím dotácií nemožno zvýšiť celkový dlh mesta.</w:t>
      </w:r>
    </w:p>
    <w:p w:rsidR="00C36568" w:rsidRPr="009A531B" w:rsidRDefault="00C36568" w:rsidP="00C36568">
      <w:pPr>
        <w:pStyle w:val="Odsekzoznamu"/>
        <w:numPr>
          <w:ilvl w:val="0"/>
          <w:numId w:val="3"/>
        </w:numPr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531B">
        <w:rPr>
          <w:rFonts w:ascii="Times New Roman" w:eastAsia="Times New Roman" w:hAnsi="Times New Roman" w:cs="Times New Roman"/>
          <w:sz w:val="24"/>
          <w:szCs w:val="24"/>
          <w:lang w:eastAsia="sk-SK"/>
        </w:rPr>
        <w:t>Na poskytnutie dotácie nie je právny nárok.</w:t>
      </w:r>
    </w:p>
    <w:p w:rsidR="00C36568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36568" w:rsidRPr="00C36568" w:rsidRDefault="00C36568" w:rsidP="00C36568">
      <w:pP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  <w:t xml:space="preserve">                                                            §4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Účel a p</w:t>
      </w: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odmienky poskytnutia dotácií</w:t>
      </w:r>
    </w:p>
    <w:p w:rsidR="00C36568" w:rsidRDefault="00C36568" w:rsidP="00C36568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Dotácie z rozpočtu mesta budú poskytnuté len:</w:t>
      </w:r>
    </w:p>
    <w:p w:rsidR="00C36568" w:rsidRPr="00520F76" w:rsidRDefault="00C36568" w:rsidP="00C36568">
      <w:pPr>
        <w:numPr>
          <w:ilvl w:val="0"/>
          <w:numId w:val="4"/>
        </w:numPr>
        <w:tabs>
          <w:tab w:val="clear" w:pos="2423"/>
          <w:tab w:val="num" w:pos="212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na podporu a rozvoj všeobecne prospešných služieb,</w:t>
      </w:r>
      <w:r w:rsidRPr="00520F76">
        <w:rPr>
          <w:rStyle w:val="Odkaznapoznmkupodiarou"/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footnoteReference w:id="1"/>
      </w:r>
    </w:p>
    <w:p w:rsidR="00C36568" w:rsidRPr="00520F76" w:rsidRDefault="00C36568" w:rsidP="00C36568">
      <w:pPr>
        <w:numPr>
          <w:ilvl w:val="0"/>
          <w:numId w:val="4"/>
        </w:numPr>
        <w:tabs>
          <w:tab w:val="clear" w:pos="2423"/>
          <w:tab w:val="num" w:pos="2127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na podporu všeobecne prospešných alebo verejnoprospešných účelov.</w:t>
      </w:r>
      <w:r w:rsidRPr="00520F76">
        <w:rPr>
          <w:rStyle w:val="Odkaznapoznmkupodiarou"/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footnoteReference w:id="2"/>
      </w:r>
    </w:p>
    <w:p w:rsidR="00C36568" w:rsidRPr="00520F76" w:rsidRDefault="00C36568" w:rsidP="00C36568">
      <w:pPr>
        <w:pStyle w:val="Odsekzoznamu"/>
        <w:numPr>
          <w:ilvl w:val="0"/>
          <w:numId w:val="5"/>
        </w:numPr>
        <w:spacing w:after="0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rozpočtu sa môže dotácia poskytnúť len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na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tieto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účely:</w:t>
      </w:r>
    </w:p>
    <w:p w:rsidR="00C36568" w:rsidRPr="00520F76" w:rsidRDefault="00C36568" w:rsidP="00C36568">
      <w:pPr>
        <w:numPr>
          <w:ilvl w:val="0"/>
          <w:numId w:val="6"/>
        </w:numPr>
        <w:tabs>
          <w:tab w:val="clear" w:pos="242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kultúrno-spoločenské aktivity,</w:t>
      </w:r>
    </w:p>
    <w:p w:rsidR="00C36568" w:rsidRPr="00520F76" w:rsidRDefault="00C36568" w:rsidP="00C36568">
      <w:pPr>
        <w:numPr>
          <w:ilvl w:val="0"/>
          <w:numId w:val="6"/>
        </w:numPr>
        <w:tabs>
          <w:tab w:val="clear" w:pos="2423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výchova a vzdelávanie,</w:t>
      </w:r>
    </w:p>
    <w:p w:rsidR="00C36568" w:rsidRPr="00520F76" w:rsidRDefault="00C36568" w:rsidP="00C36568">
      <w:pPr>
        <w:numPr>
          <w:ilvl w:val="0"/>
          <w:numId w:val="6"/>
        </w:numPr>
        <w:tabs>
          <w:tab w:val="clear" w:pos="2423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podpora práce s deťmi a mládežou</w:t>
      </w:r>
    </w:p>
    <w:p w:rsidR="00C36568" w:rsidRPr="00520F76" w:rsidRDefault="00C36568" w:rsidP="00C36568">
      <w:pPr>
        <w:numPr>
          <w:ilvl w:val="0"/>
          <w:numId w:val="6"/>
        </w:numPr>
        <w:tabs>
          <w:tab w:val="clear" w:pos="2423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rozvoj telovýchovy a športu,</w:t>
      </w:r>
    </w:p>
    <w:p w:rsidR="00C36568" w:rsidRPr="00520F76" w:rsidRDefault="00C36568" w:rsidP="00C36568">
      <w:pPr>
        <w:numPr>
          <w:ilvl w:val="0"/>
          <w:numId w:val="6"/>
        </w:numPr>
        <w:tabs>
          <w:tab w:val="clear" w:pos="2423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zdravotníctvo a sociálne služby,</w:t>
      </w:r>
    </w:p>
    <w:p w:rsidR="00C36568" w:rsidRPr="00520F76" w:rsidRDefault="00C36568" w:rsidP="00C36568">
      <w:pPr>
        <w:numPr>
          <w:ilvl w:val="0"/>
          <w:numId w:val="6"/>
        </w:numPr>
        <w:tabs>
          <w:tab w:val="clear" w:pos="2423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ochrana a tvorba životného prostredia</w:t>
      </w:r>
    </w:p>
    <w:p w:rsidR="00C36568" w:rsidRPr="00520F76" w:rsidRDefault="00C36568" w:rsidP="00C36568">
      <w:pPr>
        <w:numPr>
          <w:ilvl w:val="0"/>
          <w:numId w:val="6"/>
        </w:numPr>
        <w:tabs>
          <w:tab w:val="clear" w:pos="2423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podpora aktivít prospešných pre obyvateľov mesta.</w:t>
      </w:r>
    </w:p>
    <w:p w:rsidR="00C36568" w:rsidRPr="00C36568" w:rsidRDefault="00C36568" w:rsidP="00C36568">
      <w:pPr>
        <w:pStyle w:val="Odsekzoznamu"/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Dotáciu poskytnutú podľa § 4 ods. 2 tohto VZN je možné použiť najmä:</w:t>
      </w:r>
    </w:p>
    <w:p w:rsidR="00C36568" w:rsidRPr="00C36568" w:rsidRDefault="00C36568" w:rsidP="00C36568">
      <w:pPr>
        <w:numPr>
          <w:ilvl w:val="0"/>
          <w:numId w:val="7"/>
        </w:numPr>
        <w:tabs>
          <w:tab w:val="clear" w:pos="720"/>
          <w:tab w:val="num" w:pos="993"/>
        </w:tabs>
        <w:spacing w:after="0" w:line="27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úhradu výdavkov na dopravu, poplatky za služby spojené s nájmom alebo podnájmom, materiálno technické vybavenie,</w:t>
      </w:r>
    </w:p>
    <w:p w:rsidR="00C36568" w:rsidRPr="00C36568" w:rsidRDefault="00C36568" w:rsidP="00C36568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štartovné, </w:t>
      </w:r>
    </w:p>
    <w:p w:rsidR="00C36568" w:rsidRPr="00C36568" w:rsidRDefault="00C36568" w:rsidP="00C36568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 na stravovanie a občerstvenie okrem alkoholických nápojov,</w:t>
      </w:r>
    </w:p>
    <w:p w:rsidR="00C36568" w:rsidRPr="00C36568" w:rsidRDefault="00C36568" w:rsidP="00C36568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vecné ceny priamo súvisiace s účelom dotácie,</w:t>
      </w:r>
    </w:p>
    <w:p w:rsidR="00C36568" w:rsidRPr="00520F76" w:rsidRDefault="00C36568" w:rsidP="00C36568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odmeny pre účinkujúcich umelcov, trénerov s príslušnou trénerskou licenciou a športových rozhodcov  riadených príslušným zväzom v súlade s platnými predpismi o odmeňovaní týchto osôb, pričom tieto odmeny musia byť vyplácané na základe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platne uzatvorených zmluvných vzťahov v súlade s osobitnými predpismi.</w:t>
      </w:r>
    </w:p>
    <w:p w:rsidR="00C36568" w:rsidRDefault="00C36568" w:rsidP="00C36568">
      <w:pPr>
        <w:pStyle w:val="Odsekzoznamu"/>
        <w:numPr>
          <w:ilvl w:val="0"/>
          <w:numId w:val="5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Dotácia môže byť poskytnutá len na výdavky, ktoré žiadateľ uhradí po dátume účinnosti </w:t>
      </w:r>
      <w:proofErr w:type="spellStart"/>
      <w:r w:rsidRPr="00C36568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t.j</w:t>
      </w:r>
      <w:proofErr w:type="spellEnd"/>
      <w:r w:rsidRPr="00C36568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.   po podpísaní a zverejnení zmluvy na webovom sídle mesta.</w:t>
      </w:r>
    </w:p>
    <w:p w:rsidR="00EE0C8E" w:rsidRDefault="00EE0C8E" w:rsidP="00EE0C8E">
      <w:pPr>
        <w:pStyle w:val="Odsekzoznamu"/>
        <w:spacing w:before="144" w:after="144" w:line="270" w:lineRule="atLeast"/>
        <w:ind w:left="42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C36568" w:rsidRPr="00C36568" w:rsidRDefault="00C36568" w:rsidP="00C36568">
      <w:pPr>
        <w:pStyle w:val="Odsekzoznamu"/>
        <w:numPr>
          <w:ilvl w:val="0"/>
          <w:numId w:val="5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o dotáciu musí spĺňať</w:t>
      </w:r>
      <w:r w:rsid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nasledovné podmienky:</w:t>
      </w:r>
    </w:p>
    <w:p w:rsidR="00C36568" w:rsidRPr="00EE0C8E" w:rsidRDefault="00C36568" w:rsidP="00EE0C8E">
      <w:pPr>
        <w:pStyle w:val="Odsekzoznamu"/>
        <w:numPr>
          <w:ilvl w:val="0"/>
          <w:numId w:val="27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má vysporiadané  finančné vzťahy s rozpočtom mesta,</w:t>
      </w:r>
    </w:p>
    <w:p w:rsidR="00C36568" w:rsidRPr="005B72EA" w:rsidRDefault="00C36568" w:rsidP="00EE0C8E">
      <w:pPr>
        <w:pStyle w:val="Odsekzoznamu"/>
        <w:numPr>
          <w:ilvl w:val="0"/>
          <w:numId w:val="27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2EA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voči mestu ani voči organizáciám zriadeným alebo založeným mestom žiadne</w:t>
      </w:r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nevysporiadané</w:t>
      </w:r>
      <w:proofErr w:type="spellEnd"/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záväzky</w:t>
      </w:r>
      <w:r w:rsid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C36568" w:rsidRPr="00520F76" w:rsidRDefault="00C36568" w:rsidP="00EE0C8E">
      <w:pPr>
        <w:pStyle w:val="Odsekzoznamu"/>
        <w:numPr>
          <w:ilvl w:val="0"/>
          <w:numId w:val="27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32009E">
        <w:rPr>
          <w:rFonts w:ascii="Times New Roman" w:eastAsia="Times New Roman" w:hAnsi="Times New Roman" w:cs="Times New Roman"/>
          <w:sz w:val="24"/>
          <w:szCs w:val="24"/>
          <w:lang w:eastAsia="sk-SK"/>
        </w:rPr>
        <w:t>dodržani</w:t>
      </w:r>
      <w:r w:rsid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3200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účelu uvedeného v §4 tohto VZN,</w:t>
      </w:r>
    </w:p>
    <w:p w:rsidR="00C36568" w:rsidRPr="00EE0C8E" w:rsidRDefault="00C36568" w:rsidP="00EE0C8E">
      <w:pPr>
        <w:pStyle w:val="Odsekzoznamu"/>
        <w:numPr>
          <w:ilvl w:val="0"/>
          <w:numId w:val="27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EE0C8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nemá právoplatne uložený trest zákazu prijímať dotácie alebo subvencie alebo trest                 zákazu prijímať pomoc a podporu poskytnutú z fondov Európskej únie.</w:t>
      </w:r>
    </w:p>
    <w:p w:rsidR="00C36568" w:rsidRDefault="00C36568" w:rsidP="00C36568"/>
    <w:p w:rsidR="00C36568" w:rsidRPr="00C36568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§ 5</w:t>
      </w:r>
    </w:p>
    <w:p w:rsidR="00C36568" w:rsidRPr="00C36568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Žiadosť o poskytnutie dotácie</w:t>
      </w:r>
    </w:p>
    <w:p w:rsidR="00C36568" w:rsidRPr="00C36568" w:rsidRDefault="00C36568" w:rsidP="00C36568">
      <w:pPr>
        <w:pStyle w:val="Odsekzoznamu"/>
        <w:numPr>
          <w:ilvl w:val="3"/>
          <w:numId w:val="10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 poskytnutie dotácie (ďalej len „žiadosť“) sa predkladá na predpísanom tlačive, ktoré je prílohou č. 1 tohto VZN. Žiadosť musí obsahovať najmä:</w:t>
      </w:r>
    </w:p>
    <w:p w:rsidR="00C36568" w:rsidRPr="00C36568" w:rsidRDefault="00C36568" w:rsidP="00C36568">
      <w:pPr>
        <w:pStyle w:val="Odsekzoznamu"/>
        <w:numPr>
          <w:ilvl w:val="1"/>
          <w:numId w:val="11"/>
        </w:numPr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presnú identifikáciu žiadateľa:</w:t>
      </w:r>
    </w:p>
    <w:p w:rsidR="00C36568" w:rsidRPr="00C36568" w:rsidRDefault="00C36568" w:rsidP="00C36568">
      <w:pPr>
        <w:pStyle w:val="Odsekzoznamu"/>
        <w:numPr>
          <w:ilvl w:val="1"/>
          <w:numId w:val="1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presnú identifikáciu žiadateľa:</w:t>
      </w:r>
    </w:p>
    <w:p w:rsidR="00C36568" w:rsidRPr="00C36568" w:rsidRDefault="00C36568" w:rsidP="00C36568">
      <w:pPr>
        <w:pStyle w:val="Odsekzoznamu"/>
        <w:numPr>
          <w:ilvl w:val="2"/>
          <w:numId w:val="13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fyzické osoby – podnikatelia: meno a priezvisko, miesto podnikania, IČO, podpis, v súlade s údajmi v príslušnom registri,</w:t>
      </w:r>
    </w:p>
    <w:p w:rsidR="00C36568" w:rsidRPr="00C36568" w:rsidRDefault="00C36568" w:rsidP="00C36568">
      <w:pPr>
        <w:pStyle w:val="Odsekzoznamu"/>
        <w:numPr>
          <w:ilvl w:val="2"/>
          <w:numId w:val="13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právnické osoby – obchodné meno, sídlo, IČO, v súlade s označením v príslušnom registri, meno, priezvisko a titul štatutárneho zástupcu žiadateľa, podpis, </w:t>
      </w:r>
    </w:p>
    <w:p w:rsidR="00C36568" w:rsidRPr="00C36568" w:rsidRDefault="00C36568" w:rsidP="00C36568">
      <w:pPr>
        <w:pStyle w:val="Odsekzoznamu"/>
        <w:numPr>
          <w:ilvl w:val="1"/>
          <w:numId w:val="12"/>
        </w:numPr>
        <w:spacing w:before="144" w:after="144" w:line="27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IBAN žiadateľa,</w:t>
      </w:r>
    </w:p>
    <w:p w:rsidR="00C36568" w:rsidRPr="00C36568" w:rsidRDefault="00C36568" w:rsidP="00C36568">
      <w:pPr>
        <w:pStyle w:val="Odsekzoznamu"/>
        <w:numPr>
          <w:ilvl w:val="1"/>
          <w:numId w:val="12"/>
        </w:numPr>
        <w:spacing w:before="144" w:after="144" w:line="27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 žiadosti – podrobné uvedenie účelu  na ktorý dotáciu žiada:</w:t>
      </w:r>
    </w:p>
    <w:p w:rsidR="00C36568" w:rsidRPr="00C36568" w:rsidRDefault="00C36568" w:rsidP="00C36568">
      <w:pPr>
        <w:pStyle w:val="Odsekzoznamu"/>
        <w:numPr>
          <w:ilvl w:val="2"/>
          <w:numId w:val="12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žiadosti o dotáciu na konkrétnu akciu alebo podujatia: stručná charakteristika, rozpočet výdavkov, výška požadovanej dotácie, vlastné zdroje, iné zdroje, </w:t>
      </w:r>
    </w:p>
    <w:p w:rsidR="00C36568" w:rsidRPr="00C36568" w:rsidRDefault="00C36568" w:rsidP="00C36568">
      <w:pPr>
        <w:pStyle w:val="Odsekzoznamu"/>
        <w:numPr>
          <w:ilvl w:val="2"/>
          <w:numId w:val="12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pri žiadosti o dotáciu na projekt, úlohu: názov a autor projektu, riešiteľ, spracovateľ úlohy, stručná charakteristika projektu, odborný garant, celkový rozpočet a výška požadovanej dotácie,</w:t>
      </w:r>
    </w:p>
    <w:p w:rsidR="00C36568" w:rsidRPr="00C36568" w:rsidRDefault="00C36568" w:rsidP="00C36568">
      <w:pPr>
        <w:pStyle w:val="Odsekzoznamu"/>
        <w:numPr>
          <w:ilvl w:val="1"/>
          <w:numId w:val="12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a čas realizácie,</w:t>
      </w:r>
    </w:p>
    <w:p w:rsidR="00C36568" w:rsidRPr="00C36568" w:rsidRDefault="00C36568" w:rsidP="00C36568">
      <w:pPr>
        <w:pStyle w:val="Odsekzoznamu"/>
        <w:numPr>
          <w:ilvl w:val="1"/>
          <w:numId w:val="12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formu propagácie mesta,</w:t>
      </w:r>
    </w:p>
    <w:p w:rsidR="00C36568" w:rsidRPr="00C36568" w:rsidRDefault="00C36568" w:rsidP="00C36568">
      <w:pPr>
        <w:pStyle w:val="Odsekzoznamu"/>
        <w:numPr>
          <w:ilvl w:val="1"/>
          <w:numId w:val="12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opis prínosu pre mesto alebo obyvateľov mesta.</w:t>
      </w:r>
    </w:p>
    <w:p w:rsidR="00C36568" w:rsidRPr="00C36568" w:rsidRDefault="00C36568" w:rsidP="00C36568">
      <w:pPr>
        <w:pStyle w:val="Odsekzoznamu"/>
        <w:spacing w:before="144" w:after="144" w:line="27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6568" w:rsidRPr="00C36568" w:rsidRDefault="00C36568" w:rsidP="00C36568">
      <w:pPr>
        <w:pStyle w:val="Odsekzoznamu"/>
        <w:numPr>
          <w:ilvl w:val="3"/>
          <w:numId w:val="16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K žiadosti musí žiadateľ priložiť:</w:t>
      </w:r>
    </w:p>
    <w:p w:rsidR="00C36568" w:rsidRPr="00C36568" w:rsidRDefault="00C36568" w:rsidP="00C36568">
      <w:pPr>
        <w:pStyle w:val="Odsekzoznamu"/>
        <w:numPr>
          <w:ilvl w:val="0"/>
          <w:numId w:val="14"/>
        </w:numPr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písomné vyhlásenie , že nemá voči mestu a jej zriadeným a založeným organizáciám žiadne záväzky,</w:t>
      </w:r>
    </w:p>
    <w:p w:rsidR="00C36568" w:rsidRPr="00C36568" w:rsidRDefault="00C36568" w:rsidP="00C36568">
      <w:pPr>
        <w:pStyle w:val="Odsekzoznamu"/>
        <w:numPr>
          <w:ilvl w:val="0"/>
          <w:numId w:val="14"/>
        </w:numPr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písomné vyhlásenie žiadateľa o jeho bezúhonnosti a v prípade právnickej osoby písomné vyhlásenie o bezúhonnosti s konkretizáciou,  že nemá právoplatne uložený trest zákazu prijímať dotácie alebo subvencie alebo trest zákazu prijímať pomoc a podporu poskytovanú z fondov Európskej únie,</w:t>
      </w:r>
    </w:p>
    <w:p w:rsidR="00C36568" w:rsidRDefault="00C36568" w:rsidP="00C36568">
      <w:pPr>
        <w:pStyle w:val="Odsekzoznamu"/>
        <w:numPr>
          <w:ilvl w:val="0"/>
          <w:numId w:val="14"/>
        </w:numPr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písomné vyhlásenie, že  má vysporiadané  finančné vzťahy s rozpočtom mesta.</w:t>
      </w:r>
    </w:p>
    <w:p w:rsidR="00EE0C8E" w:rsidRPr="00C36568" w:rsidRDefault="00EE0C8E" w:rsidP="00EE0C8E">
      <w:pPr>
        <w:pStyle w:val="Odsekzoznamu"/>
        <w:ind w:left="99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6568" w:rsidRPr="00C36568" w:rsidRDefault="00C36568" w:rsidP="00C36568">
      <w:pPr>
        <w:pStyle w:val="Odsekzoznamu"/>
        <w:numPr>
          <w:ilvl w:val="3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Písomné vyhlásenie v zmysle bodu 2. žiadateľ predloží na predpísanom tlačive, ktoré je prílohou č. 2 tohto VZN.</w:t>
      </w:r>
    </w:p>
    <w:p w:rsidR="00C36568" w:rsidRPr="00C36568" w:rsidRDefault="00C36568" w:rsidP="00C36568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6568" w:rsidRPr="00C36568" w:rsidRDefault="00C36568" w:rsidP="00C36568">
      <w:pPr>
        <w:pStyle w:val="Odsekzoznamu"/>
        <w:numPr>
          <w:ilvl w:val="3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Údaje potrebné na posúdenie, či je možné žiadateľovi poskytnúť dotáciu </w:t>
      </w:r>
      <w:r w:rsid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získava</w:t>
      </w:r>
      <w:r w:rsid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 informačných systémov verejnej správy </w:t>
      </w:r>
      <w:r w:rsidRPr="00C36568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3"/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. Ak mesto nemá dokumenty dostupné prostredníctvom informačných systémov, môže vyzvať na doloženie dokladov žiadateľa. Žiadateľ doloží požadované doklady  do 7 pracovných dní od odoslania výzvy.</w:t>
      </w:r>
    </w:p>
    <w:p w:rsidR="00C36568" w:rsidRPr="00C36568" w:rsidRDefault="00C36568" w:rsidP="00C365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§6</w:t>
      </w:r>
    </w:p>
    <w:p w:rsidR="00C36568" w:rsidRPr="00C36568" w:rsidRDefault="00C36568" w:rsidP="00C365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Postup pri podávaní žiadostí</w:t>
      </w:r>
    </w:p>
    <w:p w:rsidR="00C36568" w:rsidRPr="00C36568" w:rsidRDefault="00C36568" w:rsidP="00C36568">
      <w:pPr>
        <w:pStyle w:val="Odsekzoznamu"/>
        <w:numPr>
          <w:ilvl w:val="6"/>
          <w:numId w:val="10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o dotácie sa podávajú mestu prostredníctvom podateľne mestského úradu,  elektronickým podaním</w:t>
      </w:r>
      <w:r w:rsidR="005B72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prostredníctvom elektronickej schránky</w:t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poštou v termíne </w:t>
      </w:r>
      <w:r w:rsidRPr="00C36568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sk-SK"/>
        </w:rPr>
        <w:t xml:space="preserve">do </w:t>
      </w:r>
      <w:r w:rsidRPr="00C36568">
        <w:rPr>
          <w:rFonts w:ascii="Times New Roman" w:eastAsia="Times New Roman" w:hAnsi="Times New Roman" w:cs="Times New Roman"/>
          <w:b/>
          <w:i/>
          <w:color w:val="282828"/>
          <w:sz w:val="24"/>
          <w:szCs w:val="24"/>
          <w:lang w:eastAsia="sk-SK"/>
        </w:rPr>
        <w:lastRenderedPageBreak/>
        <w:t>30. septembra</w:t>
      </w: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príslušného kalendárneho </w:t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roka predchádzajúc</w:t>
      </w:r>
      <w:r w:rsid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eho</w:t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roku použitia dotácie; rozhodujúcim je dátum uvedený na odtlačku pečiatky podateľne úradu alebo pošty.</w:t>
      </w:r>
    </w:p>
    <w:p w:rsidR="00C36568" w:rsidRPr="00EE0C8E" w:rsidRDefault="00C36568" w:rsidP="00EE0C8E">
      <w:pPr>
        <w:pStyle w:val="Odsekzoznamu"/>
        <w:numPr>
          <w:ilvl w:val="3"/>
          <w:numId w:val="17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Zamestnanci mesta základnou finančnou kontrolou overia úplnosť a komplexnosť predložených žiadostí a overia, či žiadateľ spĺňa všetky podmienky vyplývajúce zo zákona o rozpočtových pravidlách územnej samosprávy, zákona č. 523/2004 </w:t>
      </w:r>
      <w:proofErr w:type="spellStart"/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rozpočtových pravidlách verejnej správy a o zmene a doplnení niektorých zákonov, zákona č. 346/2018 </w:t>
      </w:r>
      <w:proofErr w:type="spellStart"/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registri mimovládnych neziskových organizácií a tohto VZN. V prípade, že žiadateľ nesplní podmienky na poskytnutie dotácie,  bude vyradený z procesu posudzovania, o čom bude písomne informovaný. </w:t>
      </w:r>
    </w:p>
    <w:p w:rsidR="00C36568" w:rsidRPr="00C36568" w:rsidRDefault="00C36568" w:rsidP="00C36568">
      <w:pPr>
        <w:pStyle w:val="Odsekzoznamu"/>
        <w:numPr>
          <w:ilvl w:val="3"/>
          <w:numId w:val="17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Po splnení podmienok na poskytnutie dotácie zamestnanec mesta bezodkladne postúpi žiadosti príslušným komisiám mestského zastupiteľstva.</w:t>
      </w:r>
    </w:p>
    <w:p w:rsidR="00C36568" w:rsidRPr="00C36568" w:rsidRDefault="00C36568" w:rsidP="00C36568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Komisie mestského zastupiteľstva vydajú k žiadosti návrh na rozdelenie dotácií na príslušný </w:t>
      </w:r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rok, a to s odporúčaním výšky dotácie, účelu poskytnutia dotácia a oprávnených výdavkov v zmysle §4 tohto VZN, formou uznesenia </w:t>
      </w:r>
      <w:r w:rsidRPr="00EE0C8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do 30. októbra </w:t>
      </w:r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 kalendárneho roka predchádzajúceho roku použitia dotácie.</w:t>
      </w:r>
    </w:p>
    <w:p w:rsidR="00C36568" w:rsidRPr="00C36568" w:rsidRDefault="00C36568" w:rsidP="00C36568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O schválení dotácie bude žiadateľ písomne informovaný do 30 dní od schválenia rozpočtu   mestským zastupiteľstvom. 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7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Postup pri poskytnutí dotácie</w:t>
      </w:r>
    </w:p>
    <w:p w:rsidR="00C36568" w:rsidRPr="00EE0C8E" w:rsidRDefault="00C36568" w:rsidP="00C36568">
      <w:pPr>
        <w:pStyle w:val="Odsekzoznamu"/>
        <w:numPr>
          <w:ilvl w:val="6"/>
          <w:numId w:val="19"/>
        </w:numPr>
        <w:spacing w:before="144" w:after="144" w:line="270" w:lineRule="atLeast"/>
        <w:ind w:left="360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EE0C8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Zodpovední zamestnanci mesta vypracujú návrh písomnej zmluvy o poskytnutí dotácie medzi mestom a žiadateľom, ktorému bola dotácia schválená po dohode obidvoch zmluvných strán a predložia ju na podpis žiadateľovi a následne primátorovi mesta.</w:t>
      </w:r>
    </w:p>
    <w:p w:rsidR="00C36568" w:rsidRPr="00EE0C8E" w:rsidRDefault="00C36568" w:rsidP="00C36568">
      <w:pPr>
        <w:pStyle w:val="Odsekzoznamu"/>
        <w:numPr>
          <w:ilvl w:val="3"/>
          <w:numId w:val="19"/>
        </w:numPr>
        <w:spacing w:after="0" w:line="270" w:lineRule="atLeast"/>
        <w:ind w:left="426" w:hanging="425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EE0C8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Zmluva musí obsahovať:</w:t>
      </w:r>
    </w:p>
    <w:p w:rsidR="00C36568" w:rsidRPr="00520F76" w:rsidRDefault="00C36568" w:rsidP="00C36568">
      <w:pPr>
        <w:numPr>
          <w:ilvl w:val="0"/>
          <w:numId w:val="18"/>
        </w:numPr>
        <w:tabs>
          <w:tab w:val="clear" w:pos="720"/>
        </w:tabs>
        <w:spacing w:after="0" w:line="270" w:lineRule="atLeast"/>
        <w:ind w:left="993" w:hanging="425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označenie a presnú identifikáciu zmluvných strán </w:t>
      </w:r>
    </w:p>
    <w:p w:rsidR="00C36568" w:rsidRPr="00520F76" w:rsidRDefault="00C36568" w:rsidP="00C3656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predmet zmluvy s presne a jednoznačne určeným účelom použitia dotácie,</w:t>
      </w:r>
    </w:p>
    <w:p w:rsidR="00C36568" w:rsidRPr="00520F76" w:rsidRDefault="00C36568" w:rsidP="00C3656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výšku poskytnutej dotácie,</w:t>
      </w:r>
    </w:p>
    <w:p w:rsidR="00C36568" w:rsidRPr="00520F76" w:rsidRDefault="00C36568" w:rsidP="00C3656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určenie presného termínu, do ktorého mesto poukáže finančné prostriedky na účet prijímateľa dotácie,</w:t>
      </w:r>
    </w:p>
    <w:p w:rsidR="00C36568" w:rsidRDefault="00C36568" w:rsidP="00C3656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C223A7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spôsob a termín vyúčtovania dotácie s rozpočtom mesta</w:t>
      </w:r>
    </w:p>
    <w:p w:rsidR="00C36568" w:rsidRPr="00C223A7" w:rsidRDefault="00C36568" w:rsidP="00C3656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C223A7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spôsob zabezpečenia prezentácie a propagácie mesta,</w:t>
      </w:r>
    </w:p>
    <w:p w:rsidR="00C36568" w:rsidRPr="00520F76" w:rsidRDefault="00C36568" w:rsidP="00C3656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povinnosť prijímateľa dotácie, že dotáciu použije a vyúčtuje v súlade so všeobecne záväznými právnymi </w:t>
      </w:r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predpismi </w:t>
      </w:r>
    </w:p>
    <w:p w:rsidR="00C36568" w:rsidRPr="00520F76" w:rsidRDefault="00C36568" w:rsidP="00C3656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povinnosť prijímateľa dotácie okamžite vrátiť mestu dotáciu použitú v rozpore s účelom, na ktorý bola poskytnutá, alebo v rozpore so všeobecne záväznými právnymi predpismi,</w:t>
      </w:r>
    </w:p>
    <w:p w:rsidR="00C36568" w:rsidRDefault="00C36568" w:rsidP="00C3656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povinnosť prijímateľa dotácie vrátiť mestu zostatok nevyčerpaných finančných prostriedkov z dotácie do presne stanoveného termínu,</w:t>
      </w:r>
    </w:p>
    <w:p w:rsidR="00C36568" w:rsidRPr="00520F76" w:rsidRDefault="00C36568" w:rsidP="00C36568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sankcie za porušenie finančnej disciplíny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</w:t>
      </w:r>
    </w:p>
    <w:p w:rsidR="00C36568" w:rsidRDefault="00C36568" w:rsidP="00C36568">
      <w:pPr>
        <w:pStyle w:val="Odsekzoznamu"/>
        <w:numPr>
          <w:ilvl w:val="1"/>
          <w:numId w:val="14"/>
        </w:numPr>
        <w:spacing w:after="0" w:line="270" w:lineRule="atLeast"/>
        <w:ind w:left="426" w:hanging="425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Zamestnanci mesta po podpísaní zmluvy oboma zmluvnými stranami zodpovedajú za jej zverejnenie, plnenie, kontrolu a vyhodnotenie zmluvných dojednaní až do ukončenia zmluvného vzťahu.</w:t>
      </w:r>
    </w:p>
    <w:p w:rsidR="00C36568" w:rsidRPr="00EE0C8E" w:rsidRDefault="00C36568" w:rsidP="00C36568">
      <w:pPr>
        <w:pStyle w:val="Odsekzoznamu"/>
        <w:numPr>
          <w:ilvl w:val="1"/>
          <w:numId w:val="14"/>
        </w:numPr>
        <w:spacing w:after="0" w:line="270" w:lineRule="atLeast"/>
        <w:ind w:left="426" w:hanging="425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EE0C8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Schválená dotácia nad 1000 EUR do max. 25000 EUR bude vyplatená v dvoch splátkach, dotácia nad 25000 EUR bude vyplatená v štyroch splátkach a to v termínoch stanovených v zmluve o poskytnutí dotácie. Druhá a ďalšia splátka môže byť poskytnutá až po overení a potvrdení správnosti vyúčtovania predchádzajúcej splátky dotácie zodpovednými zamestnancami Mestského úradu.</w:t>
      </w:r>
    </w:p>
    <w:p w:rsidR="00C36568" w:rsidRDefault="00C36568" w:rsidP="00C36568">
      <w:pPr>
        <w:pStyle w:val="Odsekzoznamu"/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C36568" w:rsidRPr="00175D40" w:rsidRDefault="00C36568" w:rsidP="00C36568">
      <w:pPr>
        <w:spacing w:after="0" w:line="270" w:lineRule="atLeast"/>
        <w:ind w:left="3541" w:firstLine="707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75D4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lastRenderedPageBreak/>
        <w:t>§ 8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Použitie dotácie</w:t>
      </w:r>
    </w:p>
    <w:p w:rsidR="00C36568" w:rsidRDefault="00C36568" w:rsidP="00C36568">
      <w:pPr>
        <w:spacing w:before="144" w:after="144" w:line="270" w:lineRule="atLeast"/>
        <w:ind w:left="60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</w:pPr>
      <w:r w:rsidRPr="000E7074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  <w:t>Prijímateľ dotácie je povinný použiť poskytnutú dotáciu v termíne stanovenom v zmluve najneskôr však do 31.12. príslušného kalendárneho roka.</w:t>
      </w:r>
    </w:p>
    <w:p w:rsidR="00C36568" w:rsidRDefault="00C36568" w:rsidP="00C36568">
      <w:pPr>
        <w:spacing w:before="144" w:after="144" w:line="270" w:lineRule="atLeast"/>
        <w:ind w:left="60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</w:pP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sk-SK"/>
        </w:rPr>
        <w:t>§ 9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Vyúčtovanie dotácie</w:t>
      </w:r>
    </w:p>
    <w:p w:rsidR="00C36568" w:rsidRPr="00182292" w:rsidRDefault="00C36568" w:rsidP="00C36568">
      <w:pPr>
        <w:pStyle w:val="Odsekzoznamu"/>
        <w:numPr>
          <w:ilvl w:val="3"/>
          <w:numId w:val="20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Prijímateľ dotácie je povinný predložiť vyúčtovanie dotácie v termíne stanovenom v zmluve. </w:t>
      </w:r>
    </w:p>
    <w:p w:rsidR="00C36568" w:rsidRPr="00182292" w:rsidRDefault="00C36568" w:rsidP="00C36568">
      <w:pPr>
        <w:pStyle w:val="Odsekzoznamu"/>
        <w:numPr>
          <w:ilvl w:val="0"/>
          <w:numId w:val="21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Vyúčtovanie dotácie musí obsahovať:</w:t>
      </w:r>
    </w:p>
    <w:p w:rsidR="00C36568" w:rsidRPr="00182292" w:rsidRDefault="00C36568" w:rsidP="00C36568">
      <w:pPr>
        <w:pStyle w:val="Odsekzoznamu"/>
        <w:numPr>
          <w:ilvl w:val="1"/>
          <w:numId w:val="22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dokumentáciu, ktorou preukázateľným spôsobom doloží ( spôsob publicity, napr. fotografie, text v tlači, materiáloch a pod.), že akcia, aktivita, projekt boli financované z rozpočtu mesta,</w:t>
      </w:r>
    </w:p>
    <w:p w:rsidR="00C36568" w:rsidRPr="00182292" w:rsidRDefault="00C36568" w:rsidP="00C36568">
      <w:pPr>
        <w:pStyle w:val="Odsekzoznamu"/>
        <w:numPr>
          <w:ilvl w:val="1"/>
          <w:numId w:val="22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všetky účtovné doklady ( faktúry, príjmové a výdavkové pokladničné doklady, bankové výpisy, zmluvy, prezenčné listiny, dodacie listy a iné), ktoré preukázateľne, kompletne a správne vydokladujú použitie dotácie na schválený účel v zmysle uzatvorenej zmluvy,</w:t>
      </w:r>
    </w:p>
    <w:p w:rsidR="00C36568" w:rsidRDefault="00C36568" w:rsidP="00C36568">
      <w:pPr>
        <w:pStyle w:val="Odsekzoznamu"/>
        <w:numPr>
          <w:ilvl w:val="1"/>
          <w:numId w:val="22"/>
        </w:numPr>
        <w:spacing w:before="144" w:after="144" w:line="270" w:lineRule="atLeast"/>
        <w:ind w:left="993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tabuľku vyúčtovania dotácie, v ktorej uvedie číslo dokladu, druh, sumu a dátum úhrady výdavku podľa prílohy č.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3</w:t>
      </w: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tohto VZN.</w:t>
      </w:r>
    </w:p>
    <w:p w:rsidR="00C36568" w:rsidRPr="00182292" w:rsidRDefault="00C36568" w:rsidP="00C36568">
      <w:pPr>
        <w:pStyle w:val="Odsekzoznamu"/>
        <w:spacing w:before="144" w:after="144" w:line="270" w:lineRule="atLeast"/>
        <w:ind w:left="993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C36568" w:rsidRPr="00EE0C8E" w:rsidRDefault="00C36568" w:rsidP="00C36568">
      <w:pPr>
        <w:pStyle w:val="Odsekzoznamu"/>
        <w:numPr>
          <w:ilvl w:val="0"/>
          <w:numId w:val="23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Zodpovední zamestnanci mesta vykonajú administratívnu finančnú kontrolu vyúčtovania dotácie podľa pravidiel §20 až §28 zákona č. 357/2015 </w:t>
      </w:r>
      <w:proofErr w:type="spellStart"/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. o finančnej kontrole a audite.</w:t>
      </w:r>
    </w:p>
    <w:p w:rsidR="00C36568" w:rsidRPr="00EE0C8E" w:rsidRDefault="00C36568" w:rsidP="00C36568">
      <w:pPr>
        <w:pStyle w:val="Odsekzoznamu"/>
        <w:numPr>
          <w:ilvl w:val="0"/>
          <w:numId w:val="23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Prijímateľovi dotácie, ktorý nepredloží vyúčtovanie dotácie v stanovenom termíne, alebo použije túto dotáciu na iný účel, ako bol určený v zmluve, alebo poruší podmienky poskytnutia dotácie a povinností vyplývajúcich z toho VZN  je povinný vrátiť poskytnutú dotáciu alebo jej časť bezodkladne.</w:t>
      </w:r>
    </w:p>
    <w:p w:rsidR="00C36568" w:rsidRPr="00EE0C8E" w:rsidRDefault="00C36568" w:rsidP="00C36568">
      <w:pPr>
        <w:pStyle w:val="Odsekzoznamu"/>
        <w:numPr>
          <w:ilvl w:val="0"/>
          <w:numId w:val="23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Avízo o vrátení prostriedkov prijímateľ dotácie písomne, resp. elektronickou poštou zašle na podateľňu mestského úradu.</w:t>
      </w:r>
    </w:p>
    <w:p w:rsidR="00C36568" w:rsidRPr="00EE0C8E" w:rsidRDefault="00C36568" w:rsidP="00C36568">
      <w:pPr>
        <w:pStyle w:val="Odsekzoznamu"/>
        <w:spacing w:before="144" w:after="144" w:line="27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10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Sankcie za porušenie finančnej disciplíny</w:t>
      </w:r>
    </w:p>
    <w:p w:rsidR="00C36568" w:rsidRPr="00520F76" w:rsidRDefault="00C36568" w:rsidP="00C36568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Ak prijímateľ dotácie nedodrží podmienky poskytnutia dotácie, ako aj povinnosti vyplývajúce zo všeobecne záväzných predpisov, VZN a zo zmluvy, toto konanie sa považuje za porušenie finančnej disciplíny a mesto uplatní sankcie za porušenie finančnej disciplíny podľa </w:t>
      </w:r>
      <w:hyperlink r:id="rId10" w:tgtFrame="_blank" w:history="1">
        <w:r w:rsidRPr="00520F76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31 zákona č. 523/2004 Z. z.</w:t>
        </w:r>
      </w:hyperlink>
      <w:r w:rsidRPr="00520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rozpočtových pravidlách verejnej správy.</w:t>
      </w:r>
    </w:p>
    <w:p w:rsidR="00EE0C8E" w:rsidRDefault="00EE0C8E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EE0C8E" w:rsidRDefault="00EE0C8E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EE0C8E" w:rsidRDefault="00EE0C8E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11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Spoločné ustanovenia</w:t>
      </w:r>
    </w:p>
    <w:p w:rsidR="00C36568" w:rsidRPr="00182292" w:rsidRDefault="00C36568" w:rsidP="00C36568">
      <w:pPr>
        <w:pStyle w:val="Odsekzoznamu"/>
        <w:numPr>
          <w:ilvl w:val="3"/>
          <w:numId w:val="24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lastRenderedPageBreak/>
        <w:t xml:space="preserve">Predkladané doklady podľa  §9 tohto VZN musia byť originály. Mesto uzná aj kópie týchto dokladov, ak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príjemca</w:t>
      </w: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vyúčtovania  predloží  kópie dokladov zamestnancovi mesta, ktorý overí svojim podpisom, pečiatkou a dátumom zhodnosť kópie s originálom.</w:t>
      </w:r>
    </w:p>
    <w:p w:rsidR="00C36568" w:rsidRPr="00182292" w:rsidRDefault="00C36568" w:rsidP="00C36568">
      <w:pPr>
        <w:pStyle w:val="Odsekzoznamu"/>
        <w:numPr>
          <w:ilvl w:val="0"/>
          <w:numId w:val="24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Každú zmenu u prijímateľa dotácie, napr. zmenu sídla organizácie, štatutárneho orgánu, bankového účtu a pod., je  prijímateľ povinný bezodkladne písomne oznámiť mestskému úradu. </w:t>
      </w:r>
    </w:p>
    <w:p w:rsidR="00C36568" w:rsidRPr="00EE0C8E" w:rsidRDefault="00C36568" w:rsidP="00EE0C8E">
      <w:pPr>
        <w:pStyle w:val="Odsekzoznamu"/>
        <w:numPr>
          <w:ilvl w:val="0"/>
          <w:numId w:val="24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Zamestnanci mesta zabezpečia na webovom sídle </w:t>
      </w:r>
      <w:r w:rsidRPr="00EE0C8E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zverejnenie informácie o poskytnutých dotáciách z rozpočtu mesta v prehľadnej štruktúre s údajmi, ako sú:</w:t>
      </w:r>
    </w:p>
    <w:p w:rsidR="00C36568" w:rsidRPr="00182292" w:rsidRDefault="00C36568" w:rsidP="00C36568">
      <w:pPr>
        <w:pStyle w:val="Odsekzoznamu"/>
        <w:numPr>
          <w:ilvl w:val="2"/>
          <w:numId w:val="26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identifikácia prijímateľa dotácie,</w:t>
      </w:r>
    </w:p>
    <w:p w:rsidR="00C36568" w:rsidRPr="00182292" w:rsidRDefault="00C36568" w:rsidP="00C36568">
      <w:pPr>
        <w:pStyle w:val="Odsekzoznamu"/>
        <w:numPr>
          <w:ilvl w:val="2"/>
          <w:numId w:val="26"/>
        </w:numPr>
        <w:spacing w:before="144" w:after="144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182292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výška a účel, na ktorý bola dotácia poskytnutá.</w:t>
      </w:r>
    </w:p>
    <w:p w:rsidR="00C36568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</w:pP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§ 12</w:t>
      </w:r>
    </w:p>
    <w:p w:rsidR="00C36568" w:rsidRPr="00520F76" w:rsidRDefault="00C36568" w:rsidP="00C36568">
      <w:pPr>
        <w:spacing w:before="144" w:after="144" w:line="270" w:lineRule="atLeast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520F7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Zrušovacie a záverečné ustanovenia</w:t>
      </w:r>
    </w:p>
    <w:p w:rsidR="00C36568" w:rsidRPr="00D7143C" w:rsidRDefault="00C36568" w:rsidP="00C36568">
      <w:pPr>
        <w:pStyle w:val="Odsekzoznamu"/>
        <w:numPr>
          <w:ilvl w:val="3"/>
          <w:numId w:val="26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Na tomto VZN sa uznieslo mestské  zastupiteľstvo v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Námestove</w:t>
      </w: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dňa </w:t>
      </w:r>
      <w:r w:rsidR="000E670D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24.06.2020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</w:t>
      </w: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uznesením č. </w:t>
      </w:r>
      <w:r w:rsidR="000E670D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69/2020.</w:t>
      </w:r>
    </w:p>
    <w:p w:rsidR="00C36568" w:rsidRPr="00D7143C" w:rsidRDefault="00C36568" w:rsidP="00C36568">
      <w:pPr>
        <w:pStyle w:val="Odsekzoznamu"/>
        <w:numPr>
          <w:ilvl w:val="3"/>
          <w:numId w:val="26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Toto VZN nadobúda účinnosť dňom 01.09.2020</w:t>
      </w:r>
    </w:p>
    <w:p w:rsidR="00C36568" w:rsidRPr="00D7143C" w:rsidRDefault="00C36568" w:rsidP="00C36568">
      <w:pPr>
        <w:pStyle w:val="Odsekzoznamu"/>
        <w:numPr>
          <w:ilvl w:val="3"/>
          <w:numId w:val="26"/>
        </w:numPr>
        <w:spacing w:before="144" w:after="144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D7143C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Dňom účinnosti tohto VZN stráca platnosť a účinnosť VZN č. 2/2006 o dotáciách z rozpočtu mesta, na ktorom sa uznieslo zastupiteľstvo uznesením č. 29/2006 zo dňa 01.06.2006 v znení jeho ďalších Doplnkov – zmien č.1 až 5.</w:t>
      </w:r>
    </w:p>
    <w:p w:rsidR="00C36568" w:rsidRDefault="00C36568" w:rsidP="00C36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C36568" w:rsidRPr="00520F76" w:rsidRDefault="000E670D" w:rsidP="00C36568">
      <w:pPr>
        <w:spacing w:before="144" w:after="144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Vyhlásené dňa 02.07.2020 vyvesením na úradnej tabuli mesta Námestovo.</w:t>
      </w:r>
      <w:r w:rsidR="00C36568" w:rsidRPr="00520F76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                                             </w:t>
      </w:r>
    </w:p>
    <w:p w:rsidR="00C36568" w:rsidRPr="000E7074" w:rsidRDefault="00C36568" w:rsidP="00C36568">
      <w:pPr>
        <w:spacing w:before="144" w:after="144" w:line="270" w:lineRule="atLeast"/>
        <w:ind w:left="60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sk-SK"/>
        </w:rPr>
      </w:pPr>
    </w:p>
    <w:p w:rsidR="00C36568" w:rsidRDefault="00C36568" w:rsidP="00C36568"/>
    <w:p w:rsidR="00C36568" w:rsidRDefault="00C36568" w:rsidP="00C36568">
      <w:pPr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9B7928" w:rsidRPr="00C36568" w:rsidRDefault="009B7928" w:rsidP="00C36568"/>
    <w:sectPr w:rsidR="009B7928" w:rsidRPr="00C3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AD" w:rsidRDefault="00DA53AD" w:rsidP="00C36568">
      <w:pPr>
        <w:spacing w:after="0" w:line="240" w:lineRule="auto"/>
      </w:pPr>
      <w:r>
        <w:separator/>
      </w:r>
    </w:p>
  </w:endnote>
  <w:endnote w:type="continuationSeparator" w:id="0">
    <w:p w:rsidR="00DA53AD" w:rsidRDefault="00DA53AD" w:rsidP="00C3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AD" w:rsidRDefault="00DA53AD" w:rsidP="00C36568">
      <w:pPr>
        <w:spacing w:after="0" w:line="240" w:lineRule="auto"/>
      </w:pPr>
      <w:r>
        <w:separator/>
      </w:r>
    </w:p>
  </w:footnote>
  <w:footnote w:type="continuationSeparator" w:id="0">
    <w:p w:rsidR="00DA53AD" w:rsidRDefault="00DA53AD" w:rsidP="00C36568">
      <w:pPr>
        <w:spacing w:after="0" w:line="240" w:lineRule="auto"/>
      </w:pPr>
      <w:r>
        <w:continuationSeparator/>
      </w:r>
    </w:p>
  </w:footnote>
  <w:footnote w:id="1">
    <w:p w:rsidR="00C36568" w:rsidRDefault="00C36568" w:rsidP="00C36568">
      <w:pPr>
        <w:pStyle w:val="Textpoznmkypodiarou"/>
      </w:pPr>
      <w:r>
        <w:rPr>
          <w:rStyle w:val="Odkaznapoznmkupodiarou"/>
        </w:rPr>
        <w:footnoteRef/>
      </w:r>
      <w:r>
        <w:t xml:space="preserve"> §2 ods.2 zákona č. 213/1997 </w:t>
      </w:r>
      <w:proofErr w:type="spellStart"/>
      <w:r>
        <w:t>Z.z.o</w:t>
      </w:r>
      <w:proofErr w:type="spellEnd"/>
      <w:r>
        <w:t> neziskových organizáciách poskytujúcich všeobecne prospešné služby</w:t>
      </w:r>
    </w:p>
    <w:p w:rsidR="00C36568" w:rsidRDefault="00C36568" w:rsidP="00C36568">
      <w:pPr>
        <w:pStyle w:val="Textpoznmkypodiarou"/>
      </w:pPr>
    </w:p>
  </w:footnote>
  <w:footnote w:id="2">
    <w:p w:rsidR="00C36568" w:rsidRDefault="00C36568" w:rsidP="00C36568">
      <w:pPr>
        <w:pStyle w:val="Textpoznmkypodiarou"/>
      </w:pPr>
      <w:r>
        <w:rPr>
          <w:rStyle w:val="Odkaznapoznmkupodiarou"/>
        </w:rPr>
        <w:footnoteRef/>
      </w:r>
      <w:r>
        <w:t xml:space="preserve"> §2 ods. 3 zákona č. 34/2002 </w:t>
      </w:r>
      <w:proofErr w:type="spellStart"/>
      <w:r>
        <w:t>Z.z</w:t>
      </w:r>
      <w:proofErr w:type="spellEnd"/>
      <w:r>
        <w:t>. o nadáciách a o zmene Občianskeho zákonníka v </w:t>
      </w:r>
      <w:proofErr w:type="spellStart"/>
      <w:r>
        <w:t>z.n.p</w:t>
      </w:r>
      <w:proofErr w:type="spellEnd"/>
      <w:r>
        <w:t>.</w:t>
      </w:r>
    </w:p>
  </w:footnote>
  <w:footnote w:id="3">
    <w:p w:rsidR="00C36568" w:rsidRDefault="00C36568" w:rsidP="00C36568">
      <w:pPr>
        <w:pStyle w:val="Textpoznmkypodiarou"/>
      </w:pPr>
      <w:r>
        <w:rPr>
          <w:rStyle w:val="Odkaznapoznmkupodiarou"/>
        </w:rPr>
        <w:footnoteRef/>
      </w:r>
      <w:r>
        <w:t xml:space="preserve"> Zákon č. 177/2018 </w:t>
      </w:r>
      <w:proofErr w:type="spellStart"/>
      <w:r>
        <w:t>Z.z</w:t>
      </w:r>
      <w:proofErr w:type="spellEnd"/>
      <w:r>
        <w:t>. o niektorých opatreniach na znižovanie administratívnej záťaže využívania informačných systémov verejnej správy a o zmene a doplnení niektorých zákonov</w:t>
      </w:r>
    </w:p>
    <w:p w:rsidR="00C36568" w:rsidRDefault="00C36568" w:rsidP="00C36568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40A"/>
    <w:multiLevelType w:val="multilevel"/>
    <w:tmpl w:val="D9B0DEB2"/>
    <w:lvl w:ilvl="0">
      <w:start w:val="1"/>
      <w:numFmt w:val="lowerLetter"/>
      <w:lvlText w:val="%1."/>
      <w:lvlJc w:val="left"/>
      <w:pPr>
        <w:tabs>
          <w:tab w:val="num" w:pos="2423"/>
        </w:tabs>
        <w:ind w:left="24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863"/>
        </w:tabs>
        <w:ind w:left="386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83"/>
        </w:tabs>
        <w:ind w:left="4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023"/>
        </w:tabs>
        <w:ind w:left="602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743"/>
        </w:tabs>
        <w:ind w:left="6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183"/>
        </w:tabs>
        <w:ind w:left="8183" w:hanging="360"/>
      </w:pPr>
      <w:rPr>
        <w:rFonts w:hint="default"/>
      </w:rPr>
    </w:lvl>
  </w:abstractNum>
  <w:abstractNum w:abstractNumId="1" w15:restartNumberingAfterBreak="0">
    <w:nsid w:val="11D54357"/>
    <w:multiLevelType w:val="multilevel"/>
    <w:tmpl w:val="3530C8E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" w15:restartNumberingAfterBreak="0">
    <w:nsid w:val="156A3130"/>
    <w:multiLevelType w:val="multilevel"/>
    <w:tmpl w:val="C57002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9A76D9"/>
    <w:multiLevelType w:val="hybridMultilevel"/>
    <w:tmpl w:val="82707AE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7817"/>
    <w:multiLevelType w:val="multilevel"/>
    <w:tmpl w:val="32C89F3A"/>
    <w:lvl w:ilvl="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5" w15:restartNumberingAfterBreak="0">
    <w:nsid w:val="236040C5"/>
    <w:multiLevelType w:val="hybridMultilevel"/>
    <w:tmpl w:val="5822754E"/>
    <w:lvl w:ilvl="0" w:tplc="B4EC6F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7F2F"/>
    <w:multiLevelType w:val="hybridMultilevel"/>
    <w:tmpl w:val="D2662A4E"/>
    <w:lvl w:ilvl="0" w:tplc="D63A0B9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2367F0"/>
    <w:multiLevelType w:val="hybridMultilevel"/>
    <w:tmpl w:val="56DCC060"/>
    <w:lvl w:ilvl="0" w:tplc="B4EC6F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96473"/>
    <w:multiLevelType w:val="hybridMultilevel"/>
    <w:tmpl w:val="B3122D3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76802"/>
    <w:multiLevelType w:val="multilevel"/>
    <w:tmpl w:val="E7E4D3C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0" w15:restartNumberingAfterBreak="0">
    <w:nsid w:val="49FF0C71"/>
    <w:multiLevelType w:val="multilevel"/>
    <w:tmpl w:val="D5AA9960"/>
    <w:lvl w:ilvl="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1" w15:restartNumberingAfterBreak="0">
    <w:nsid w:val="4B5958FD"/>
    <w:multiLevelType w:val="hybridMultilevel"/>
    <w:tmpl w:val="7CF8D37E"/>
    <w:lvl w:ilvl="0" w:tplc="041B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1EA3D66"/>
    <w:multiLevelType w:val="multilevel"/>
    <w:tmpl w:val="649053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3" w15:restartNumberingAfterBreak="0">
    <w:nsid w:val="54CB2D2C"/>
    <w:multiLevelType w:val="multilevel"/>
    <w:tmpl w:val="BC42E74E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4" w15:restartNumberingAfterBreak="0">
    <w:nsid w:val="558D400C"/>
    <w:multiLevelType w:val="multilevel"/>
    <w:tmpl w:val="7A940756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5" w15:restartNumberingAfterBreak="0">
    <w:nsid w:val="57AA658B"/>
    <w:multiLevelType w:val="multilevel"/>
    <w:tmpl w:val="649053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6" w15:restartNumberingAfterBreak="0">
    <w:nsid w:val="62925381"/>
    <w:multiLevelType w:val="multilevel"/>
    <w:tmpl w:val="72E08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476B0E"/>
    <w:multiLevelType w:val="multilevel"/>
    <w:tmpl w:val="83F6D5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9A23036"/>
    <w:multiLevelType w:val="multilevel"/>
    <w:tmpl w:val="5388EC0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9" w15:restartNumberingAfterBreak="0">
    <w:nsid w:val="6C071BA7"/>
    <w:multiLevelType w:val="multilevel"/>
    <w:tmpl w:val="DA1CFD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0" w15:restartNumberingAfterBreak="0">
    <w:nsid w:val="6DFE7008"/>
    <w:multiLevelType w:val="multilevel"/>
    <w:tmpl w:val="32C89F3A"/>
    <w:lvl w:ilvl="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1" w15:restartNumberingAfterBreak="0">
    <w:nsid w:val="709E3742"/>
    <w:multiLevelType w:val="multilevel"/>
    <w:tmpl w:val="E370F9DA"/>
    <w:lvl w:ilvl="0">
      <w:start w:val="1"/>
      <w:numFmt w:val="lowerLetter"/>
      <w:lvlText w:val="%1."/>
      <w:lvlJc w:val="left"/>
      <w:pPr>
        <w:tabs>
          <w:tab w:val="num" w:pos="2423"/>
        </w:tabs>
        <w:ind w:left="24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863"/>
        </w:tabs>
        <w:ind w:left="386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83"/>
        </w:tabs>
        <w:ind w:left="4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023"/>
        </w:tabs>
        <w:ind w:left="602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743"/>
        </w:tabs>
        <w:ind w:left="6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183"/>
        </w:tabs>
        <w:ind w:left="8183" w:hanging="360"/>
      </w:pPr>
      <w:rPr>
        <w:rFonts w:hint="default"/>
      </w:rPr>
    </w:lvl>
  </w:abstractNum>
  <w:abstractNum w:abstractNumId="22" w15:restartNumberingAfterBreak="0">
    <w:nsid w:val="73816402"/>
    <w:multiLevelType w:val="hybridMultilevel"/>
    <w:tmpl w:val="4810015A"/>
    <w:lvl w:ilvl="0" w:tplc="1E2832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70212"/>
    <w:multiLevelType w:val="multilevel"/>
    <w:tmpl w:val="7004C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6BE2DA1"/>
    <w:multiLevelType w:val="multilevel"/>
    <w:tmpl w:val="582E4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12"/>
  </w:num>
  <w:num w:numId="6">
    <w:abstractNumId w:val="21"/>
  </w:num>
  <w:num w:numId="7">
    <w:abstractNumId w:val="17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ind w:left="4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80" w:hanging="180"/>
        </w:pPr>
        <w:rPr>
          <w:rFonts w:hint="default"/>
        </w:rPr>
      </w:lvl>
    </w:lvlOverride>
  </w:num>
  <w:num w:numId="9">
    <w:abstractNumId w:val="6"/>
  </w:num>
  <w:num w:numId="10">
    <w:abstractNumId w:val="9"/>
  </w:num>
  <w:num w:numId="11">
    <w:abstractNumId w:val="19"/>
  </w:num>
  <w:num w:numId="12">
    <w:abstractNumId w:val="8"/>
  </w:num>
  <w:num w:numId="13">
    <w:abstractNumId w:val="3"/>
  </w:num>
  <w:num w:numId="14">
    <w:abstractNumId w:val="24"/>
  </w:num>
  <w:num w:numId="15">
    <w:abstractNumId w:val="4"/>
  </w:num>
  <w:num w:numId="16">
    <w:abstractNumId w:val="14"/>
  </w:num>
  <w:num w:numId="17">
    <w:abstractNumId w:val="1"/>
  </w:num>
  <w:num w:numId="18">
    <w:abstractNumId w:val="16"/>
  </w:num>
  <w:num w:numId="19">
    <w:abstractNumId w:val="10"/>
  </w:num>
  <w:num w:numId="20">
    <w:abstractNumId w:val="15"/>
  </w:num>
  <w:num w:numId="21">
    <w:abstractNumId w:val="13"/>
  </w:num>
  <w:num w:numId="22">
    <w:abstractNumId w:val="18"/>
  </w:num>
  <w:num w:numId="23">
    <w:abstractNumId w:val="20"/>
  </w:num>
  <w:num w:numId="24">
    <w:abstractNumId w:val="23"/>
  </w:num>
  <w:num w:numId="25">
    <w:abstractNumId w:val="2"/>
  </w:num>
  <w:num w:numId="26">
    <w:abstractNumId w:val="2"/>
    <w:lvlOverride w:ilvl="0">
      <w:lvl w:ilvl="0">
        <w:start w:val="3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8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4C"/>
    <w:rsid w:val="000E670D"/>
    <w:rsid w:val="005B72EA"/>
    <w:rsid w:val="005F308C"/>
    <w:rsid w:val="009B7928"/>
    <w:rsid w:val="00B620B2"/>
    <w:rsid w:val="00C36568"/>
    <w:rsid w:val="00CD2E15"/>
    <w:rsid w:val="00DA53AD"/>
    <w:rsid w:val="00DC1C3D"/>
    <w:rsid w:val="00DD223C"/>
    <w:rsid w:val="00E81F4C"/>
    <w:rsid w:val="00E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D4B52-189C-47E5-A45F-017B799D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5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656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656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656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6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3120556&amp;f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7&amp;p=1898280&amp;f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vssr.sk/main/goto.ashx?t=27&amp;p=3098884&amp;f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7&amp;p=3120553&amp;f=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4</cp:revision>
  <dcterms:created xsi:type="dcterms:W3CDTF">2020-07-02T12:15:00Z</dcterms:created>
  <dcterms:modified xsi:type="dcterms:W3CDTF">2020-07-02T12:16:00Z</dcterms:modified>
</cp:coreProperties>
</file>